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EC30" w14:textId="5F1A36F4" w:rsidR="00480118" w:rsidRPr="00480118" w:rsidRDefault="009747E1" w:rsidP="00480118">
      <w:pPr>
        <w:ind w:firstLineChars="850" w:firstLine="1785"/>
        <w:jc w:val="left"/>
        <w:rPr>
          <w:rFonts w:ascii="Comic Sans MS" w:eastAsia="游明朝" w:hAnsi="Comic Sans MS" w:cs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55C08" wp14:editId="23C531F5">
                <wp:simplePos x="0" y="0"/>
                <wp:positionH relativeFrom="margin">
                  <wp:posOffset>929640</wp:posOffset>
                </wp:positionH>
                <wp:positionV relativeFrom="paragraph">
                  <wp:posOffset>-91440</wp:posOffset>
                </wp:positionV>
                <wp:extent cx="4488180" cy="624840"/>
                <wp:effectExtent l="0" t="0" r="7620" b="3810"/>
                <wp:wrapNone/>
                <wp:docPr id="203193149" name="スクロール: 横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8180" cy="624840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9FF5A2" w14:textId="7672EC8B" w:rsidR="00480118" w:rsidRDefault="00480118" w:rsidP="00480118"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55C0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9" o:spid="_x0000_s1026" type="#_x0000_t98" style="position:absolute;left:0;text-align:left;margin-left:73.2pt;margin-top:-7.2pt;width:353.4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" filled="f" strokecolor="#042433" strokeweight="1.5pt">
                <v:stroke joinstyle="miter"/>
                <v:path arrowok="t"/>
                <v:textbox>
                  <w:txbxContent>
                    <w:p w14:paraId="4B9FF5A2" w14:textId="7672EC8B" w:rsidR="00480118" w:rsidRDefault="00480118" w:rsidP="00480118"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480118" w:rsidRPr="00480118">
        <w:rPr>
          <w:rFonts w:ascii="Comic Sans MS" w:eastAsia="游明朝" w:hAnsi="Comic Sans MS" w:cs="Times New Roman"/>
          <w:sz w:val="44"/>
          <w:szCs w:val="44"/>
        </w:rPr>
        <w:t>Kaisei</w:t>
      </w:r>
      <w:r w:rsidR="00480118" w:rsidRPr="00480118">
        <w:rPr>
          <w:rFonts w:ascii="Comic Sans MS" w:eastAsia="游明朝" w:hAnsi="Comic Sans MS" w:cs="Times New Roman" w:hint="eastAsia"/>
          <w:sz w:val="44"/>
          <w:szCs w:val="44"/>
        </w:rPr>
        <w:t>.J.H</w:t>
      </w:r>
      <w:proofErr w:type="spellEnd"/>
      <w:r w:rsidR="00480118" w:rsidRPr="00480118">
        <w:rPr>
          <w:rFonts w:ascii="Comic Sans MS" w:eastAsia="游明朝" w:hAnsi="Comic Sans MS" w:cs="Times New Roman" w:hint="eastAsia"/>
          <w:sz w:val="44"/>
          <w:szCs w:val="44"/>
        </w:rPr>
        <w:t xml:space="preserve">  My Can </w:t>
      </w:r>
      <w:r w:rsidR="00480118" w:rsidRPr="00480118">
        <w:rPr>
          <w:rFonts w:ascii="Comic Sans MS" w:eastAsia="游明朝" w:hAnsi="Comic Sans MS" w:cs="Times New Roman"/>
          <w:sz w:val="44"/>
          <w:szCs w:val="44"/>
        </w:rPr>
        <w:t>–</w:t>
      </w:r>
      <w:r w:rsidR="00480118" w:rsidRPr="00480118">
        <w:rPr>
          <w:rFonts w:ascii="Comic Sans MS" w:eastAsia="游明朝" w:hAnsi="Comic Sans MS" w:cs="Times New Roman" w:hint="eastAsia"/>
          <w:sz w:val="44"/>
          <w:szCs w:val="44"/>
        </w:rPr>
        <w:t xml:space="preserve"> do Card</w:t>
      </w:r>
    </w:p>
    <w:p w14:paraId="33039D1C" w14:textId="17FDC410" w:rsidR="00480118" w:rsidRDefault="00480118" w:rsidP="001166DC">
      <w:pPr>
        <w:ind w:firstLineChars="150" w:firstLine="540"/>
        <w:jc w:val="left"/>
        <w:rPr>
          <w:rFonts w:ascii="Comic Sans MS" w:eastAsia="游明朝" w:hAnsi="Comic Sans MS" w:cs="Times New Roman"/>
          <w:sz w:val="36"/>
          <w:szCs w:val="36"/>
        </w:rPr>
      </w:pPr>
      <w:r>
        <w:rPr>
          <w:rFonts w:ascii="Comic Sans MS" w:eastAsia="游明朝" w:hAnsi="Comic Sans MS" w:cs="Times New Roman" w:hint="eastAsia"/>
          <w:sz w:val="36"/>
          <w:szCs w:val="36"/>
        </w:rPr>
        <w:t>Unit</w:t>
      </w:r>
      <w:r w:rsidRPr="00480118">
        <w:rPr>
          <w:rFonts w:ascii="Comic Sans MS" w:eastAsia="游明朝" w:hAnsi="Comic Sans MS" w:cs="Times New Roman" w:hint="eastAsia"/>
          <w:sz w:val="36"/>
          <w:szCs w:val="36"/>
        </w:rPr>
        <w:t xml:space="preserve"> </w:t>
      </w:r>
      <w:r w:rsidR="001166DC">
        <w:rPr>
          <w:rFonts w:ascii="Comic Sans MS" w:eastAsia="游明朝" w:hAnsi="Comic Sans MS" w:cs="Times New Roman" w:hint="eastAsia"/>
          <w:sz w:val="36"/>
          <w:szCs w:val="36"/>
        </w:rPr>
        <w:t>4</w:t>
      </w:r>
      <w:r>
        <w:rPr>
          <w:rFonts w:ascii="Comic Sans MS" w:eastAsia="游明朝" w:hAnsi="Comic Sans MS" w:cs="Times New Roman" w:hint="eastAsia"/>
          <w:sz w:val="36"/>
          <w:szCs w:val="36"/>
        </w:rPr>
        <w:t xml:space="preserve">  </w:t>
      </w:r>
      <w:r w:rsidRPr="00480118">
        <w:rPr>
          <w:rFonts w:ascii="Comic Sans MS" w:eastAsia="游明朝" w:hAnsi="Comic Sans MS" w:cs="Times New Roman" w:hint="eastAsia"/>
          <w:sz w:val="36"/>
          <w:szCs w:val="36"/>
        </w:rPr>
        <w:t xml:space="preserve"> </w:t>
      </w:r>
      <w:r>
        <w:rPr>
          <w:rFonts w:ascii="Comic Sans MS" w:eastAsia="游明朝" w:hAnsi="Comic Sans MS" w:cs="Times New Roman" w:hint="eastAsia"/>
          <w:sz w:val="36"/>
          <w:szCs w:val="36"/>
        </w:rPr>
        <w:t xml:space="preserve">How can we </w:t>
      </w:r>
      <w:r w:rsidR="001166DC">
        <w:rPr>
          <w:rFonts w:ascii="Comic Sans MS" w:eastAsia="游明朝" w:hAnsi="Comic Sans MS" w:cs="Times New Roman" w:hint="eastAsia"/>
          <w:sz w:val="36"/>
          <w:szCs w:val="36"/>
        </w:rPr>
        <w:t>help each other in a disaster</w:t>
      </w:r>
      <w:r>
        <w:rPr>
          <w:rFonts w:ascii="Comic Sans MS" w:eastAsia="游明朝" w:hAnsi="Comic Sans MS" w:cs="Times New Roman" w:hint="eastAsia"/>
          <w:sz w:val="36"/>
          <w:szCs w:val="36"/>
        </w:rPr>
        <w:t>?</w:t>
      </w:r>
    </w:p>
    <w:p w14:paraId="3B56A156" w14:textId="05784061" w:rsidR="00753D14" w:rsidRPr="00753D14" w:rsidRDefault="001166DC" w:rsidP="00753D14">
      <w:pPr>
        <w:ind w:firstLineChars="600" w:firstLine="1260"/>
        <w:jc w:val="left"/>
        <w:rPr>
          <w:rFonts w:ascii="Comic Sans MS" w:eastAsia="HG丸ｺﾞｼｯｸM-PRO" w:hAnsi="Comic Sans MS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577E86" wp14:editId="256C92A6">
                <wp:simplePos x="0" y="0"/>
                <wp:positionH relativeFrom="column">
                  <wp:posOffset>251460</wp:posOffset>
                </wp:positionH>
                <wp:positionV relativeFrom="paragraph">
                  <wp:posOffset>53340</wp:posOffset>
                </wp:positionV>
                <wp:extent cx="2506980" cy="1144905"/>
                <wp:effectExtent l="0" t="152400" r="26670" b="17145"/>
                <wp:wrapNone/>
                <wp:docPr id="1895998013" name="吹き出し: 角を丸めた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980" cy="1144905"/>
                        </a:xfrm>
                        <a:prstGeom prst="wedgeRoundRectCallout">
                          <a:avLst>
                            <a:gd name="adj1" fmla="val 43546"/>
                            <a:gd name="adj2" fmla="val -61231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BF4FA" w14:textId="77777777" w:rsidR="00480118" w:rsidRDefault="00480118" w:rsidP="00480118">
                            <w:r>
                              <w:rPr>
                                <w:rFonts w:hint="eastAsia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77E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19.8pt;margin-top:4.2pt;width:197.4pt;height:90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" adj="20206,-2426" filled="f" strokecolor="#042433" strokeweight="1.5pt">
                <v:textbox>
                  <w:txbxContent>
                    <w:p w14:paraId="679BF4FA" w14:textId="77777777" w:rsidR="00480118" w:rsidRDefault="00480118" w:rsidP="00480118">
                      <w:r>
                        <w:rPr>
                          <w:rFonts w:hint="eastAsia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27BD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548080" wp14:editId="4AA4AAB5">
                <wp:simplePos x="0" y="0"/>
                <wp:positionH relativeFrom="column">
                  <wp:posOffset>2849880</wp:posOffset>
                </wp:positionH>
                <wp:positionV relativeFrom="paragraph">
                  <wp:posOffset>49530</wp:posOffset>
                </wp:positionV>
                <wp:extent cx="3794760" cy="1148715"/>
                <wp:effectExtent l="0" t="133350" r="15240" b="13335"/>
                <wp:wrapNone/>
                <wp:docPr id="2112563927" name="吹き出し: 角を丸めた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4760" cy="1148715"/>
                        </a:xfrm>
                        <a:prstGeom prst="wedgeRoundRectCallout">
                          <a:avLst>
                            <a:gd name="adj1" fmla="val -40111"/>
                            <a:gd name="adj2" fmla="val -60269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5ACF48" w14:textId="5FE1F7B2" w:rsidR="00480118" w:rsidRPr="004F1FEC" w:rsidRDefault="00753D14" w:rsidP="004F1FE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地域の一員としての防災へのどんな取り組みができるか、どんな助け合いができるか、事実や自分の考え、気持ちなどを整理して伝え合うことができるようになろう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8080" id="吹き出し: 角を丸めた四角形 9" o:spid="_x0000_s1028" type="#_x0000_t62" style="position:absolute;left:0;text-align:left;margin-left:224.4pt;margin-top:3.9pt;width:298.8pt;height:90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" adj="2136,-2218" filled="f" strokecolor="#042433" strokeweight="1.5pt">
                <v:textbox>
                  <w:txbxContent>
                    <w:p w14:paraId="3E5ACF48" w14:textId="5FE1F7B2" w:rsidR="00480118" w:rsidRPr="004F1FEC" w:rsidRDefault="00753D14" w:rsidP="004F1FEC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地域の一員としての防災へのどんな取り組みができるか、どんな助け合いができるか、事実や自分の考え、気持ちなどを整理して伝え合うことができるようになろう</w:t>
                      </w:r>
                    </w:p>
                  </w:txbxContent>
                </v:textbox>
              </v:shape>
            </w:pict>
          </mc:Fallback>
        </mc:AlternateContent>
      </w:r>
      <w:r w:rsidR="00480118" w:rsidRPr="00480118">
        <w:rPr>
          <w:rFonts w:ascii="Comic Sans MS" w:eastAsia="HG丸ｺﾞｼｯｸM-PRO" w:hAnsi="Comic Sans MS" w:cs="Times New Roman" w:hint="eastAsia"/>
          <w:sz w:val="36"/>
          <w:szCs w:val="36"/>
        </w:rPr>
        <w:t xml:space="preserve">  </w:t>
      </w:r>
      <w:r w:rsidR="00480118" w:rsidRPr="00480118">
        <w:rPr>
          <w:rFonts w:ascii="Comic Sans MS" w:eastAsia="HG丸ｺﾞｼｯｸM-PRO" w:hAnsi="Comic Sans MS" w:cs="Times New Roman" w:hint="eastAsia"/>
          <w:sz w:val="28"/>
          <w:szCs w:val="28"/>
        </w:rPr>
        <w:t>学習する文法　　　　　　　　　できるようになること</w:t>
      </w:r>
    </w:p>
    <w:p w14:paraId="0A006EF4" w14:textId="77777777" w:rsidR="001166DC" w:rsidRDefault="00480118" w:rsidP="00480118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  <w:r w:rsidRPr="00480118">
        <w:rPr>
          <w:rFonts w:ascii="Comic Sans MS" w:eastAsia="HG丸ｺﾞｼｯｸM-PRO" w:hAnsi="Comic Sans MS" w:cs="Times New Roman" w:hint="eastAsia"/>
          <w:sz w:val="22"/>
        </w:rPr>
        <w:t>〇</w:t>
      </w: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  </w:t>
      </w:r>
      <w:r w:rsidR="001166DC">
        <w:rPr>
          <w:rFonts w:ascii="Comic Sans MS" w:eastAsia="HG丸ｺﾞｼｯｸM-PRO" w:hAnsi="Comic Sans MS" w:cs="Times New Roman" w:hint="eastAsia"/>
          <w:sz w:val="22"/>
        </w:rPr>
        <w:t>間接疑問文〔疑問詞</w:t>
      </w:r>
      <w:r w:rsidR="001166DC">
        <w:rPr>
          <w:rFonts w:ascii="Comic Sans MS" w:eastAsia="HG丸ｺﾞｼｯｸM-PRO" w:hAnsi="Comic Sans MS" w:cs="Times New Roman" w:hint="eastAsia"/>
          <w:sz w:val="22"/>
        </w:rPr>
        <w:t>+</w:t>
      </w:r>
      <w:r w:rsidR="001166DC">
        <w:rPr>
          <w:rFonts w:ascii="Comic Sans MS" w:eastAsia="HG丸ｺﾞｼｯｸM-PRO" w:hAnsi="Comic Sans MS" w:cs="Times New Roman" w:hint="eastAsia"/>
          <w:sz w:val="22"/>
        </w:rPr>
        <w:t>主語</w:t>
      </w:r>
      <w:r w:rsidR="001166DC">
        <w:rPr>
          <w:rFonts w:ascii="Comic Sans MS" w:eastAsia="HG丸ｺﾞｼｯｸM-PRO" w:hAnsi="Comic Sans MS" w:cs="Times New Roman" w:hint="eastAsia"/>
          <w:sz w:val="22"/>
        </w:rPr>
        <w:t>+</w:t>
      </w:r>
      <w:r w:rsidR="001166DC">
        <w:rPr>
          <w:rFonts w:ascii="Comic Sans MS" w:eastAsia="HG丸ｺﾞｼｯｸM-PRO" w:hAnsi="Comic Sans MS" w:cs="Times New Roman" w:hint="eastAsia"/>
          <w:sz w:val="22"/>
        </w:rPr>
        <w:t>動詞〕</w:t>
      </w: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 </w:t>
      </w: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　　</w:t>
      </w:r>
    </w:p>
    <w:p w14:paraId="2E3B5271" w14:textId="33BBB4FF" w:rsidR="00480118" w:rsidRDefault="004406CF" w:rsidP="00480118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rFonts w:ascii="Comic Sans MS" w:eastAsia="HG丸ｺﾞｼｯｸM-PRO" w:hAnsi="Comic Sans MS" w:cs="Times New Roman" w:hint="eastAsia"/>
          <w:sz w:val="22"/>
        </w:rPr>
        <w:t>〇動詞</w:t>
      </w:r>
      <w:r>
        <w:rPr>
          <w:rFonts w:ascii="Comic Sans MS" w:eastAsia="HG丸ｺﾞｼｯｸM-PRO" w:hAnsi="Comic Sans MS" w:cs="Times New Roman" w:hint="eastAsia"/>
          <w:sz w:val="22"/>
        </w:rPr>
        <w:t>+(</w:t>
      </w:r>
      <w:r w:rsidR="001166DC">
        <w:rPr>
          <w:rFonts w:ascii="Comic Sans MS" w:eastAsia="HG丸ｺﾞｼｯｸM-PRO" w:hAnsi="Comic Sans MS" w:cs="Times New Roman" w:hint="eastAsia"/>
          <w:sz w:val="22"/>
        </w:rPr>
        <w:t>人</w:t>
      </w:r>
      <w:r>
        <w:rPr>
          <w:rFonts w:ascii="Comic Sans MS" w:eastAsia="HG丸ｺﾞｼｯｸM-PRO" w:hAnsi="Comic Sans MS" w:cs="Times New Roman" w:hint="eastAsia"/>
          <w:sz w:val="22"/>
        </w:rPr>
        <w:t>)</w:t>
      </w:r>
      <w:r w:rsidR="001166DC">
        <w:rPr>
          <w:rFonts w:ascii="Comic Sans MS" w:eastAsia="HG丸ｺﾞｼｯｸM-PRO" w:hAnsi="Comic Sans MS" w:cs="Times New Roman" w:hint="eastAsia"/>
          <w:sz w:val="22"/>
        </w:rPr>
        <w:t xml:space="preserve">+what </w:t>
      </w:r>
      <w:r w:rsidR="001166DC">
        <w:rPr>
          <w:rFonts w:ascii="Comic Sans MS" w:eastAsia="HG丸ｺﾞｼｯｸM-PRO" w:hAnsi="Comic Sans MS" w:cs="Times New Roman" w:hint="eastAsia"/>
          <w:sz w:val="22"/>
        </w:rPr>
        <w:t>などで始まる節</w:t>
      </w:r>
    </w:p>
    <w:p w14:paraId="4DF43077" w14:textId="134B9E09" w:rsidR="004406CF" w:rsidRDefault="004406CF" w:rsidP="00480118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rFonts w:ascii="Comic Sans MS" w:eastAsia="HG丸ｺﾞｼｯｸM-PRO" w:hAnsi="Comic Sans MS" w:cs="Times New Roman" w:hint="eastAsia"/>
          <w:sz w:val="22"/>
        </w:rPr>
        <w:t>〇関越疑問文（～</w:t>
      </w:r>
      <w:proofErr w:type="spellStart"/>
      <w:r>
        <w:rPr>
          <w:rFonts w:ascii="Comic Sans MS" w:eastAsia="HG丸ｺﾞｼｯｸM-PRO" w:hAnsi="Comic Sans MS" w:cs="Times New Roman" w:hint="eastAsia"/>
          <w:sz w:val="22"/>
        </w:rPr>
        <w:t>ing</w:t>
      </w:r>
      <w:proofErr w:type="spellEnd"/>
      <w:r>
        <w:rPr>
          <w:rFonts w:ascii="Comic Sans MS" w:eastAsia="HG丸ｺﾞｼｯｸM-PRO" w:hAnsi="Comic Sans MS" w:cs="Times New Roman" w:hint="eastAsia"/>
          <w:sz w:val="22"/>
        </w:rPr>
        <w:t>/~ed</w:t>
      </w:r>
      <w:r>
        <w:rPr>
          <w:rFonts w:ascii="Comic Sans MS" w:eastAsia="HG丸ｺﾞｼｯｸM-PRO" w:hAnsi="Comic Sans MS" w:cs="Times New Roman" w:hint="eastAsia"/>
          <w:sz w:val="22"/>
        </w:rPr>
        <w:t>など）</w:t>
      </w:r>
    </w:p>
    <w:p w14:paraId="45C2B015" w14:textId="243AC603" w:rsidR="00841F36" w:rsidRDefault="00480118" w:rsidP="004406CF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　　　　　</w:t>
      </w:r>
      <w:r w:rsidR="009747E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6284D" wp14:editId="76D126E5">
                <wp:simplePos x="0" y="0"/>
                <wp:positionH relativeFrom="margin">
                  <wp:posOffset>944880</wp:posOffset>
                </wp:positionH>
                <wp:positionV relativeFrom="paragraph">
                  <wp:posOffset>167640</wp:posOffset>
                </wp:positionV>
                <wp:extent cx="5158740" cy="541020"/>
                <wp:effectExtent l="0" t="0" r="22860" b="11430"/>
                <wp:wrapNone/>
                <wp:docPr id="345697405" name="フレー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740" cy="541020"/>
                        </a:xfrm>
                        <a:prstGeom prst="frame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0EE2B" id="フレーム 7" o:spid="_x0000_s1026" style="position:absolute;margin-left:74.4pt;margin-top:13.2pt;width:406.2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5158740,54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" path="m,l5158740,r,541020l,541020,,xm67628,67628r,405765l5091113,473393r,-405765l67628,67628xe" fillcolor="#156082" strokecolor="#042433" strokeweight="1.5pt">
                <v:stroke joinstyle="miter"/>
                <v:path arrowok="t" o:connecttype="custom" o:connectlocs="0,0;5158740,0;5158740,541020;0,541020;0,0;67628,67628;67628,473393;5091113,473393;5091113,67628;67628,67628" o:connectangles="0,0,0,0,0,0,0,0,0,0"/>
                <w10:wrap anchorx="margin"/>
              </v:shape>
            </w:pict>
          </mc:Fallback>
        </mc:AlternateContent>
      </w:r>
    </w:p>
    <w:p w14:paraId="5FE44E4E" w14:textId="28C383AD" w:rsidR="00480118" w:rsidRPr="00480118" w:rsidRDefault="009747E1" w:rsidP="004F1FEC">
      <w:pPr>
        <w:ind w:firstLineChars="850" w:firstLine="1785"/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2C0CA1" wp14:editId="1EEA068E">
                <wp:simplePos x="0" y="0"/>
                <wp:positionH relativeFrom="column">
                  <wp:posOffset>11430</wp:posOffset>
                </wp:positionH>
                <wp:positionV relativeFrom="paragraph">
                  <wp:posOffset>34290</wp:posOffset>
                </wp:positionV>
                <wp:extent cx="796290" cy="617220"/>
                <wp:effectExtent l="19050" t="0" r="194310" b="30480"/>
                <wp:wrapNone/>
                <wp:docPr id="759967023" name="吹き出し: 円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290" cy="617220"/>
                        </a:xfrm>
                        <a:prstGeom prst="wedgeEllipseCallout">
                          <a:avLst>
                            <a:gd name="adj1" fmla="val 68182"/>
                            <a:gd name="adj2" fmla="val -20681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4DA1C1" w14:textId="3EB1487C" w:rsidR="00480118" w:rsidRPr="00A60D08" w:rsidRDefault="00A60D08" w:rsidP="0048011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60D08">
                              <w:rPr>
                                <w:rFonts w:ascii="BIZ UDPゴシック" w:eastAsia="BIZ UDPゴシック" w:hAnsi="BIZ UDPゴシック" w:hint="eastAsia"/>
                              </w:rPr>
                              <w:t>Goal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C0CA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3" o:spid="_x0000_s1029" type="#_x0000_t63" style="position:absolute;left:0;text-align:left;margin-left:.9pt;margin-top:2.7pt;width:62.7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" adj="25527,6333" filled="f" strokecolor="#042433" strokeweight="1.5pt">
                <v:textbox>
                  <w:txbxContent>
                    <w:p w14:paraId="004DA1C1" w14:textId="3EB1487C" w:rsidR="00480118" w:rsidRPr="00A60D08" w:rsidRDefault="00A60D08" w:rsidP="00480118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A60D08">
                        <w:rPr>
                          <w:rFonts w:ascii="BIZ UDPゴシック" w:eastAsia="BIZ UDPゴシック" w:hAnsi="BIZ UDPゴシック" w:hint="eastAsia"/>
                        </w:rPr>
                        <w:t>Goal</w:t>
                      </w:r>
                    </w:p>
                  </w:txbxContent>
                </v:textbox>
              </v:shape>
            </w:pict>
          </mc:Fallback>
        </mc:AlternateContent>
      </w:r>
      <w:r w:rsidR="004406CF">
        <w:rPr>
          <w:rFonts w:ascii="Comic Sans MS" w:eastAsia="HG丸ｺﾞｼｯｸM-PRO" w:hAnsi="Comic Sans MS" w:cs="Times New Roman" w:hint="eastAsia"/>
          <w:sz w:val="28"/>
          <w:szCs w:val="28"/>
        </w:rPr>
        <w:t>地域の一員として防災のため自分ができることを伝えよう</w:t>
      </w:r>
    </w:p>
    <w:p w14:paraId="549CEF3C" w14:textId="675C3477" w:rsidR="00480118" w:rsidRPr="00480118" w:rsidRDefault="009747E1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9464F" wp14:editId="709D8DF7">
                <wp:simplePos x="0" y="0"/>
                <wp:positionH relativeFrom="column">
                  <wp:posOffset>2903220</wp:posOffset>
                </wp:positionH>
                <wp:positionV relativeFrom="paragraph">
                  <wp:posOffset>106680</wp:posOffset>
                </wp:positionV>
                <wp:extent cx="998220" cy="346710"/>
                <wp:effectExtent l="38100" t="19050" r="0" b="0"/>
                <wp:wrapNone/>
                <wp:docPr id="1517174425" name="矢印: 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220" cy="346710"/>
                        </a:xfrm>
                        <a:prstGeom prst="up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8D59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5" o:spid="_x0000_s1026" type="#_x0000_t68" style="position:absolute;margin-left:228.6pt;margin-top:8.4pt;width:78.6pt;height:2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" adj="10800" fillcolor="#156082" strokecolor="#042433" strokeweight="1.5pt">
                <v:path arrowok="t"/>
              </v:shape>
            </w:pict>
          </mc:Fallback>
        </mc:AlternateContent>
      </w:r>
      <w:r w:rsidR="00480118" w:rsidRPr="00480118">
        <w:rPr>
          <w:rFonts w:ascii="Comic Sans MS" w:eastAsia="HG丸ｺﾞｼｯｸM-PRO" w:hAnsi="Comic Sans MS" w:cs="Times New Roman" w:hint="eastAsia"/>
          <w:sz w:val="22"/>
        </w:rPr>
        <w:t xml:space="preserve">　　　　　　　　　　　　　　　　　　　　　</w:t>
      </w:r>
    </w:p>
    <w:p w14:paraId="2392B607" w14:textId="77777777" w:rsidR="00480118" w:rsidRPr="00480118" w:rsidRDefault="00480118" w:rsidP="00480118">
      <w:pPr>
        <w:jc w:val="left"/>
        <w:rPr>
          <w:rFonts w:ascii="Comic Sans MS" w:eastAsia="HG丸ｺﾞｼｯｸM-PRO" w:hAnsi="Comic Sans MS" w:cs="Times New Roman"/>
          <w:sz w:val="22"/>
        </w:rPr>
      </w:pPr>
    </w:p>
    <w:tbl>
      <w:tblPr>
        <w:tblStyle w:val="11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480118" w:rsidRPr="00480118" w14:paraId="6ECB39A3" w14:textId="77777777" w:rsidTr="00BC6747">
        <w:tc>
          <w:tcPr>
            <w:tcW w:w="562" w:type="dxa"/>
            <w:vAlign w:val="center"/>
          </w:tcPr>
          <w:p w14:paraId="4E5DED3B" w14:textId="77777777" w:rsidR="00480118" w:rsidRPr="00480118" w:rsidRDefault="00480118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bookmarkStart w:id="0" w:name="_Hlk197694165"/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⑥</w:t>
            </w:r>
          </w:p>
        </w:tc>
        <w:tc>
          <w:tcPr>
            <w:tcW w:w="1843" w:type="dxa"/>
            <w:vMerge w:val="restart"/>
            <w:vAlign w:val="center"/>
          </w:tcPr>
          <w:p w14:paraId="0462BD3D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単元ゴール活動</w:t>
            </w:r>
          </w:p>
        </w:tc>
        <w:tc>
          <w:tcPr>
            <w:tcW w:w="1701" w:type="dxa"/>
            <w:vAlign w:val="center"/>
          </w:tcPr>
          <w:p w14:paraId="5B02879A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18"/>
                <w:szCs w:val="18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3543174A" w14:textId="77777777" w:rsidR="009417D2" w:rsidRDefault="00027BDC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 xml:space="preserve">How can we </w:t>
            </w:r>
            <w:r w:rsidR="009417D2">
              <w:rPr>
                <w:rFonts w:ascii="Comic Sans MS" w:eastAsia="HG丸ｺﾞｼｯｸM-PRO" w:hAnsi="Comic Sans MS" w:cs="Times New Roman" w:hint="eastAsia"/>
                <w:sz w:val="22"/>
              </w:rPr>
              <w:t>help each other in a disaster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?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についての考えを書いてまとめる。</w:t>
            </w:r>
          </w:p>
          <w:p w14:paraId="0B1912DD" w14:textId="70818E75" w:rsidR="00480118" w:rsidRPr="00480118" w:rsidRDefault="00027BDC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＊班で発表</w:t>
            </w:r>
          </w:p>
        </w:tc>
        <w:tc>
          <w:tcPr>
            <w:tcW w:w="2268" w:type="dxa"/>
            <w:vAlign w:val="center"/>
          </w:tcPr>
          <w:p w14:paraId="5BF55BAF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480118" w:rsidRPr="00480118" w14:paraId="6DD2347A" w14:textId="77777777" w:rsidTr="00BC6747">
        <w:tc>
          <w:tcPr>
            <w:tcW w:w="562" w:type="dxa"/>
            <w:vAlign w:val="center"/>
          </w:tcPr>
          <w:p w14:paraId="056F2618" w14:textId="77777777" w:rsidR="00480118" w:rsidRPr="00480118" w:rsidRDefault="00480118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⑤</w:t>
            </w:r>
          </w:p>
        </w:tc>
        <w:tc>
          <w:tcPr>
            <w:tcW w:w="1843" w:type="dxa"/>
            <w:vMerge/>
            <w:vAlign w:val="center"/>
          </w:tcPr>
          <w:p w14:paraId="14150E35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6CED688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4808D9A0" w14:textId="6B3706A5" w:rsidR="00480118" w:rsidRPr="00480118" w:rsidRDefault="00BC6747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テイラーさん</w:t>
            </w:r>
            <w:r w:rsidR="00027BDC">
              <w:rPr>
                <w:rFonts w:ascii="Comic Sans MS" w:eastAsia="HG丸ｺﾞｼｯｸM-PRO" w:hAnsi="Comic Sans MS" w:cs="Times New Roman" w:hint="eastAsia"/>
                <w:sz w:val="22"/>
              </w:rPr>
              <w:t>について、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本文の内容</w:t>
            </w:r>
            <w:r w:rsidR="00027BDC">
              <w:rPr>
                <w:rFonts w:ascii="Comic Sans MS" w:eastAsia="HG丸ｺﾞｼｯｸM-PRO" w:hAnsi="Comic Sans MS" w:cs="Times New Roman" w:hint="eastAsia"/>
                <w:sz w:val="22"/>
              </w:rPr>
              <w:t>を整理して</w:t>
            </w:r>
            <w:r w:rsidR="009417D2">
              <w:rPr>
                <w:rFonts w:ascii="Comic Sans MS" w:eastAsia="HG丸ｺﾞｼｯｸM-PRO" w:hAnsi="Comic Sans MS" w:cs="Times New Roman" w:hint="eastAsia"/>
                <w:sz w:val="22"/>
              </w:rPr>
              <w:t>写真を使って伝え</w:t>
            </w:r>
            <w:r w:rsidR="003C0446">
              <w:rPr>
                <w:rFonts w:ascii="Comic Sans MS" w:eastAsia="HG丸ｺﾞｼｯｸM-PRO" w:hAnsi="Comic Sans MS" w:cs="Times New Roman" w:hint="eastAsia"/>
                <w:sz w:val="22"/>
              </w:rPr>
              <w:t>たり、防災のためにどんな取り組みができるかを伝えること</w:t>
            </w:r>
            <w:r w:rsidR="00027BDC">
              <w:rPr>
                <w:rFonts w:ascii="Comic Sans MS" w:eastAsia="HG丸ｺﾞｼｯｸM-PRO" w:hAnsi="Comic Sans MS" w:cs="Times New Roman" w:hint="eastAsia"/>
                <w:sz w:val="22"/>
              </w:rPr>
              <w:t>でき</w:t>
            </w:r>
            <w:r w:rsidR="003C0446">
              <w:rPr>
                <w:rFonts w:ascii="Comic Sans MS" w:eastAsia="HG丸ｺﾞｼｯｸM-PRO" w:hAnsi="Comic Sans MS" w:cs="Times New Roman" w:hint="eastAsia"/>
                <w:sz w:val="22"/>
              </w:rPr>
              <w:t>る。</w:t>
            </w:r>
          </w:p>
        </w:tc>
        <w:tc>
          <w:tcPr>
            <w:tcW w:w="2268" w:type="dxa"/>
            <w:vAlign w:val="center"/>
          </w:tcPr>
          <w:p w14:paraId="1691AE23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</w:tbl>
    <w:bookmarkEnd w:id="0"/>
    <w:p w14:paraId="34341C44" w14:textId="162126DC" w:rsidR="00480118" w:rsidRPr="00480118" w:rsidRDefault="009747E1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64FA4" wp14:editId="1EF773C6">
                <wp:simplePos x="0" y="0"/>
                <wp:positionH relativeFrom="column">
                  <wp:posOffset>3108960</wp:posOffset>
                </wp:positionH>
                <wp:positionV relativeFrom="paragraph">
                  <wp:posOffset>39370</wp:posOffset>
                </wp:positionV>
                <wp:extent cx="632460" cy="411480"/>
                <wp:effectExtent l="38100" t="19050" r="0" b="7620"/>
                <wp:wrapNone/>
                <wp:docPr id="207702335" name="矢印: 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" cy="411480"/>
                        </a:xfrm>
                        <a:prstGeom prst="up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5488B" w14:textId="77777777" w:rsidR="00480118" w:rsidRDefault="00480118" w:rsidP="004801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64FA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3" o:spid="_x0000_s1030" type="#_x0000_t68" style="position:absolute;margin-left:244.8pt;margin-top:3.1pt;width:49.8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" adj="10800" fillcolor="#156082" strokecolor="#042433" strokeweight="1.5pt">
                <v:path arrowok="t"/>
                <v:textbox>
                  <w:txbxContent>
                    <w:p w14:paraId="5495488B" w14:textId="77777777" w:rsidR="00480118" w:rsidRDefault="00480118" w:rsidP="004801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E2D1E91" w14:textId="77777777" w:rsidR="00480118" w:rsidRPr="00480118" w:rsidRDefault="00480118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                                            </w:t>
      </w:r>
    </w:p>
    <w:tbl>
      <w:tblPr>
        <w:tblStyle w:val="11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E73428" w:rsidRPr="00480118" w14:paraId="4AD51A8B" w14:textId="77777777" w:rsidTr="00A8194C">
        <w:tc>
          <w:tcPr>
            <w:tcW w:w="562" w:type="dxa"/>
            <w:vMerge w:val="restart"/>
            <w:vAlign w:val="center"/>
          </w:tcPr>
          <w:p w14:paraId="6BFA9148" w14:textId="77777777" w:rsidR="00E73428" w:rsidRPr="00480118" w:rsidRDefault="00E73428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④</w:t>
            </w:r>
          </w:p>
          <w:p w14:paraId="33FA6D8E" w14:textId="4642F569" w:rsidR="00E73428" w:rsidRPr="00480118" w:rsidRDefault="00E73428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949A200" w14:textId="1893E4F9" w:rsidR="00E73428" w:rsidRPr="00480118" w:rsidRDefault="00E73428" w:rsidP="00480118">
            <w:pPr>
              <w:rPr>
                <w:rFonts w:ascii="Comic Sans MS" w:eastAsia="HG丸ｺﾞｼｯｸM-PRO" w:hAnsi="Comic Sans MS" w:cs="Times New Roman"/>
                <w:sz w:val="20"/>
                <w:szCs w:val="20"/>
              </w:rPr>
            </w:pPr>
            <w:r w:rsidRPr="002B379D">
              <w:rPr>
                <w:rFonts w:ascii="Comic Sans MS" w:eastAsia="HG丸ｺﾞｼｯｸM-PRO" w:hAnsi="Comic Sans MS" w:cs="Times New Roman" w:hint="eastAsia"/>
                <w:sz w:val="20"/>
                <w:szCs w:val="20"/>
              </w:rPr>
              <w:t>Read and Think</w:t>
            </w:r>
            <w:r w:rsidRPr="00480118">
              <w:rPr>
                <w:rFonts w:ascii="Comic Sans MS" w:eastAsia="HG丸ｺﾞｼｯｸM-PRO" w:hAnsi="Comic Sans MS" w:cs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8D8A36F" w14:textId="77777777" w:rsidR="00E73428" w:rsidRPr="00480118" w:rsidRDefault="00E7342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7A028D19" w14:textId="08D77B36" w:rsidR="00E73428" w:rsidRPr="00480118" w:rsidRDefault="00BC6747" w:rsidP="00480118">
            <w:pPr>
              <w:rPr>
                <w:rFonts w:ascii="Comic Sans MS" w:eastAsia="HG丸ｺﾞｼｯｸM-PRO" w:hAnsi="Comic Sans MS" w:cs="Times New Roman"/>
                <w:szCs w:val="21"/>
              </w:rPr>
            </w:pPr>
            <w:r>
              <w:rPr>
                <w:rFonts w:ascii="Comic Sans MS" w:eastAsia="HG丸ｺﾞｼｯｸM-PRO" w:hAnsi="Comic Sans MS" w:cs="Times New Roman" w:hint="eastAsia"/>
                <w:szCs w:val="21"/>
              </w:rPr>
              <w:t>テイラーさん</w:t>
            </w:r>
            <w:r w:rsidR="00E73428">
              <w:rPr>
                <w:rFonts w:ascii="Comic Sans MS" w:eastAsia="HG丸ｺﾞｼｯｸM-PRO" w:hAnsi="Comic Sans MS" w:cs="Times New Roman" w:hint="eastAsia"/>
                <w:szCs w:val="21"/>
              </w:rPr>
              <w:t>についての文章を読んで概要を捉えたり、自分の考えを書いたり伝えたりすることができる。</w:t>
            </w:r>
          </w:p>
        </w:tc>
        <w:tc>
          <w:tcPr>
            <w:tcW w:w="2268" w:type="dxa"/>
            <w:vAlign w:val="center"/>
          </w:tcPr>
          <w:p w14:paraId="4EEBE5A0" w14:textId="77777777" w:rsidR="00E73428" w:rsidRPr="00480118" w:rsidRDefault="00E7342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E73428" w:rsidRPr="00480118" w14:paraId="5FE71AF1" w14:textId="77777777" w:rsidTr="00766762">
        <w:trPr>
          <w:trHeight w:val="711"/>
        </w:trPr>
        <w:tc>
          <w:tcPr>
            <w:tcW w:w="562" w:type="dxa"/>
            <w:vMerge/>
            <w:vAlign w:val="center"/>
          </w:tcPr>
          <w:p w14:paraId="6C682427" w14:textId="4B112663" w:rsidR="00E73428" w:rsidRPr="00480118" w:rsidRDefault="00E73428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23FEE51" w14:textId="19789F9F" w:rsidR="00E73428" w:rsidRPr="00480118" w:rsidRDefault="00E73428" w:rsidP="00480118">
            <w:pPr>
              <w:rPr>
                <w:rFonts w:ascii="Comic Sans MS" w:eastAsia="HG丸ｺﾞｼｯｸM-PRO" w:hAnsi="Comic Sans MS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A686E6" w14:textId="0365FA7F" w:rsidR="00E73428" w:rsidRPr="00480118" w:rsidRDefault="00E7342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2491E792" w14:textId="4E862B5E" w:rsidR="00E73428" w:rsidRPr="00480118" w:rsidRDefault="003C0446" w:rsidP="00480118">
            <w:pPr>
              <w:rPr>
                <w:rFonts w:ascii="Comic Sans MS" w:eastAsia="HG丸ｺﾞｼｯｸM-PRO" w:hAnsi="Comic Sans MS" w:cs="Times New Roman" w:hint="eastAsia"/>
                <w:szCs w:val="21"/>
              </w:rPr>
            </w:pPr>
            <w:r>
              <w:rPr>
                <w:rFonts w:ascii="Comic Sans MS" w:eastAsia="HG丸ｺﾞｼｯｸM-PRO" w:hAnsi="Comic Sans MS" w:cs="Times New Roman" w:hint="eastAsia"/>
                <w:szCs w:val="21"/>
              </w:rPr>
              <w:t>後置修飾《</w:t>
            </w:r>
            <w:r w:rsidR="00766762">
              <w:rPr>
                <w:rFonts w:ascii="Comic Sans MS" w:eastAsia="HG丸ｺﾞｼｯｸM-PRO" w:hAnsi="Comic Sans MS" w:cs="Times New Roman" w:hint="eastAsia"/>
                <w:szCs w:val="21"/>
              </w:rPr>
              <w:t>名詞</w:t>
            </w:r>
            <w:r w:rsidR="00766762">
              <w:rPr>
                <w:rFonts w:ascii="Comic Sans MS" w:eastAsia="HG丸ｺﾞｼｯｸM-PRO" w:hAnsi="Comic Sans MS" w:cs="Times New Roman" w:hint="eastAsia"/>
                <w:szCs w:val="21"/>
              </w:rPr>
              <w:t>+~</w:t>
            </w:r>
            <w:proofErr w:type="spellStart"/>
            <w:r w:rsidR="00766762">
              <w:rPr>
                <w:rFonts w:ascii="Comic Sans MS" w:eastAsia="HG丸ｺﾞｼｯｸM-PRO" w:hAnsi="Comic Sans MS" w:cs="Times New Roman" w:hint="eastAsia"/>
                <w:szCs w:val="21"/>
              </w:rPr>
              <w:t>ing</w:t>
            </w:r>
            <w:proofErr w:type="spellEnd"/>
            <w:r w:rsidR="00766762">
              <w:rPr>
                <w:rFonts w:ascii="Comic Sans MS" w:eastAsia="HG丸ｺﾞｼｯｸM-PRO" w:hAnsi="Comic Sans MS" w:cs="Times New Roman" w:hint="eastAsia"/>
                <w:szCs w:val="21"/>
              </w:rPr>
              <w:t>/~ed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》</w:t>
            </w:r>
            <w:r w:rsidR="00766762">
              <w:rPr>
                <w:rFonts w:ascii="Comic Sans MS" w:eastAsia="HG丸ｺﾞｼｯｸM-PRO" w:hAnsi="Comic Sans MS" w:cs="Times New Roman" w:hint="eastAsia"/>
                <w:szCs w:val="21"/>
              </w:rPr>
              <w:t>の文の意味や働きを理解し、聞き取ったり書いたりすることができる。</w:t>
            </w:r>
          </w:p>
        </w:tc>
        <w:tc>
          <w:tcPr>
            <w:tcW w:w="2268" w:type="dxa"/>
            <w:vAlign w:val="center"/>
          </w:tcPr>
          <w:p w14:paraId="0C6D807E" w14:textId="77777777" w:rsidR="00E73428" w:rsidRPr="00480118" w:rsidRDefault="00E7342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2210A7" w:rsidRPr="00480118" w14:paraId="2E18CFEE" w14:textId="77777777" w:rsidTr="002210A7">
        <w:trPr>
          <w:trHeight w:val="693"/>
        </w:trPr>
        <w:tc>
          <w:tcPr>
            <w:tcW w:w="562" w:type="dxa"/>
            <w:vAlign w:val="center"/>
          </w:tcPr>
          <w:p w14:paraId="13F0C931" w14:textId="71666E54" w:rsidR="002210A7" w:rsidRPr="00480118" w:rsidRDefault="00E73428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③</w:t>
            </w:r>
          </w:p>
        </w:tc>
        <w:tc>
          <w:tcPr>
            <w:tcW w:w="1843" w:type="dxa"/>
            <w:vAlign w:val="center"/>
          </w:tcPr>
          <w:p w14:paraId="176309D6" w14:textId="439058D9" w:rsidR="002210A7" w:rsidRPr="002B379D" w:rsidRDefault="00E73428" w:rsidP="00480118">
            <w:pPr>
              <w:rPr>
                <w:rFonts w:ascii="Comic Sans MS" w:eastAsia="HG丸ｺﾞｼｯｸM-PRO" w:hAnsi="Comic Sans MS" w:cs="Times New Roman"/>
                <w:sz w:val="20"/>
                <w:szCs w:val="20"/>
              </w:rPr>
            </w:pPr>
            <w:r w:rsidRPr="002B379D">
              <w:rPr>
                <w:rFonts w:ascii="Comic Sans MS" w:eastAsia="HG丸ｺﾞｼｯｸM-PRO" w:hAnsi="Comic Sans MS" w:cs="Times New Roman" w:hint="eastAsia"/>
                <w:sz w:val="20"/>
                <w:szCs w:val="20"/>
              </w:rPr>
              <w:t>Read and Think</w:t>
            </w:r>
            <w:r w:rsidRPr="00480118">
              <w:rPr>
                <w:rFonts w:ascii="Comic Sans MS" w:eastAsia="HG丸ｺﾞｼｯｸM-PRO" w:hAnsi="Comic Sans MS" w:cs="Times New Roman" w:hint="eastAsia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4D7D1096" w14:textId="4135CD9F" w:rsidR="002210A7" w:rsidRPr="00480118" w:rsidRDefault="002210A7" w:rsidP="00480118">
            <w:pPr>
              <w:rPr>
                <w:rFonts w:ascii="Comic Sans MS" w:eastAsia="HG丸ｺﾞｼｯｸM-PRO" w:hAnsi="Comic Sans MS" w:cs="Times New Roman"/>
                <w:sz w:val="18"/>
                <w:szCs w:val="18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51F22D06" w14:textId="64996E3E" w:rsidR="002210A7" w:rsidRDefault="00E73428" w:rsidP="00480118">
            <w:pPr>
              <w:rPr>
                <w:rFonts w:ascii="Comic Sans MS" w:eastAsia="HG丸ｺﾞｼｯｸM-PRO" w:hAnsi="Comic Sans MS" w:cs="Times New Roman" w:hint="eastAsia"/>
                <w:szCs w:val="21"/>
              </w:rPr>
            </w:pPr>
            <w:r>
              <w:rPr>
                <w:rFonts w:ascii="Comic Sans MS" w:eastAsia="HG丸ｺﾞｼｯｸM-PRO" w:hAnsi="Comic Sans MS" w:cs="Times New Roman" w:hint="eastAsia"/>
                <w:szCs w:val="21"/>
              </w:rPr>
              <w:t>テイラーさんとテイラー文庫について書かれた文章の概要と要点を捉えることができる。</w:t>
            </w:r>
          </w:p>
        </w:tc>
        <w:tc>
          <w:tcPr>
            <w:tcW w:w="2268" w:type="dxa"/>
            <w:vAlign w:val="center"/>
          </w:tcPr>
          <w:p w14:paraId="52B6138C" w14:textId="4ED60E02" w:rsidR="002210A7" w:rsidRPr="00480118" w:rsidRDefault="002210A7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</w:tbl>
    <w:p w14:paraId="40018018" w14:textId="22AC6658" w:rsidR="00480118" w:rsidRPr="00480118" w:rsidRDefault="009747E1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4ED41" wp14:editId="6743042D">
                <wp:simplePos x="0" y="0"/>
                <wp:positionH relativeFrom="column">
                  <wp:posOffset>3249930</wp:posOffset>
                </wp:positionH>
                <wp:positionV relativeFrom="paragraph">
                  <wp:posOffset>6350</wp:posOffset>
                </wp:positionV>
                <wp:extent cx="381000" cy="232410"/>
                <wp:effectExtent l="38100" t="19050" r="0" b="0"/>
                <wp:wrapNone/>
                <wp:docPr id="1808104088" name="矢印: 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3241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7C5C" id="矢印: 上 1" o:spid="_x0000_s1026" type="#_x0000_t68" style="position:absolute;margin-left:255.9pt;margin-top:.5pt;width:30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" adj="10800" fillcolor="#156082" strokecolor="#042433" strokeweight="1.5pt">
                <v:path arrowok="t"/>
              </v:shape>
            </w:pict>
          </mc:Fallback>
        </mc:AlternateContent>
      </w:r>
    </w:p>
    <w:tbl>
      <w:tblPr>
        <w:tblStyle w:val="11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B2542B" w:rsidRPr="00480118" w14:paraId="6FA06736" w14:textId="77777777" w:rsidTr="00B2542B">
        <w:trPr>
          <w:trHeight w:val="690"/>
        </w:trPr>
        <w:tc>
          <w:tcPr>
            <w:tcW w:w="562" w:type="dxa"/>
            <w:vMerge w:val="restart"/>
            <w:vAlign w:val="center"/>
          </w:tcPr>
          <w:p w14:paraId="54F3F7FB" w14:textId="6497C59B" w:rsidR="00B2542B" w:rsidRPr="00480118" w:rsidRDefault="00B2542B" w:rsidP="008B42E6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②</w:t>
            </w:r>
          </w:p>
        </w:tc>
        <w:tc>
          <w:tcPr>
            <w:tcW w:w="1843" w:type="dxa"/>
            <w:vMerge w:val="restart"/>
            <w:vAlign w:val="center"/>
          </w:tcPr>
          <w:p w14:paraId="2E7D36D2" w14:textId="7564B8B2" w:rsidR="00B2542B" w:rsidRDefault="00B2542B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A60D08">
              <w:rPr>
                <w:rFonts w:ascii="Comic Sans MS" w:eastAsia="HG丸ｺﾞｼｯｸM-PRO" w:hAnsi="Comic Sans MS" w:cs="Times New Roman" w:hint="eastAsia"/>
                <w:sz w:val="24"/>
              </w:rPr>
              <w:t>Part 2</w:t>
            </w:r>
          </w:p>
        </w:tc>
        <w:tc>
          <w:tcPr>
            <w:tcW w:w="1701" w:type="dxa"/>
            <w:vAlign w:val="center"/>
          </w:tcPr>
          <w:p w14:paraId="14ACD994" w14:textId="6711E9F4" w:rsidR="00B2542B" w:rsidRPr="008B42E6" w:rsidRDefault="00B2542B" w:rsidP="008B42E6">
            <w:pPr>
              <w:ind w:firstLineChars="100" w:firstLine="220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23BA96" w14:textId="39235224" w:rsidR="00B2542B" w:rsidRPr="008B42E6" w:rsidRDefault="00B2542B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エディと理子の会話から</w:t>
            </w:r>
            <w:r w:rsidR="00013FB9">
              <w:rPr>
                <w:rFonts w:ascii="Comic Sans MS" w:eastAsia="HG丸ｺﾞｼｯｸM-PRO" w:hAnsi="Comic Sans MS" w:cs="Times New Roman" w:hint="eastAsia"/>
                <w:sz w:val="22"/>
              </w:rPr>
              <w:t>防災への意識、備えについて考え、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理解することができる。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3B9F2B1" w14:textId="723DE9A0" w:rsidR="00B2542B" w:rsidRPr="00480118" w:rsidRDefault="00B2542B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B2542B" w:rsidRPr="00480118" w14:paraId="31EE977D" w14:textId="77777777" w:rsidTr="00B2542B">
        <w:trPr>
          <w:trHeight w:val="612"/>
        </w:trPr>
        <w:tc>
          <w:tcPr>
            <w:tcW w:w="562" w:type="dxa"/>
            <w:vMerge/>
            <w:vAlign w:val="center"/>
          </w:tcPr>
          <w:p w14:paraId="6159AB00" w14:textId="30205CE0" w:rsidR="00B2542B" w:rsidRPr="00480118" w:rsidRDefault="00B2542B" w:rsidP="008B42E6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8021B02" w14:textId="5678DA8A" w:rsidR="00B2542B" w:rsidRPr="00A60D08" w:rsidRDefault="00B2542B" w:rsidP="008B42E6">
            <w:pPr>
              <w:rPr>
                <w:rFonts w:ascii="Comic Sans MS" w:eastAsia="HG丸ｺﾞｼｯｸM-PRO" w:hAnsi="Comic Sans MS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D2E6CF" w14:textId="6EB8FB13" w:rsidR="00B2542B" w:rsidRPr="00480118" w:rsidRDefault="00B2542B" w:rsidP="008B42E6">
            <w:pPr>
              <w:ind w:firstLineChars="100" w:firstLine="220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1CED46D4" w14:textId="0CA6B80C" w:rsidR="00B2542B" w:rsidRDefault="00B2542B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《動詞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+</w:t>
            </w:r>
            <w:r w:rsidR="00013FB9">
              <w:rPr>
                <w:rFonts w:ascii="Comic Sans MS" w:eastAsia="HG丸ｺﾞｼｯｸM-PRO" w:hAnsi="Comic Sans MS" w:cs="Times New Roman" w:hint="eastAsia"/>
                <w:sz w:val="22"/>
              </w:rPr>
              <w:t>(</w:t>
            </w:r>
            <w:r w:rsidR="00013FB9">
              <w:rPr>
                <w:rFonts w:ascii="Comic Sans MS" w:eastAsia="HG丸ｺﾞｼｯｸM-PRO" w:hAnsi="Comic Sans MS" w:cs="Times New Roman" w:hint="eastAsia"/>
                <w:sz w:val="22"/>
              </w:rPr>
              <w:t>人</w:t>
            </w:r>
            <w:r w:rsidR="00013FB9">
              <w:rPr>
                <w:rFonts w:ascii="Comic Sans MS" w:eastAsia="HG丸ｺﾞｼｯｸM-PRO" w:hAnsi="Comic Sans MS" w:cs="Times New Roman" w:hint="eastAsia"/>
                <w:sz w:val="22"/>
              </w:rPr>
              <w:t>)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 xml:space="preserve"> + </w:t>
            </w:r>
            <w:r w:rsidR="00013FB9">
              <w:rPr>
                <w:rFonts w:ascii="Comic Sans MS" w:eastAsia="HG丸ｺﾞｼｯｸM-PRO" w:hAnsi="Comic Sans MS" w:cs="Times New Roman" w:hint="eastAsia"/>
                <w:sz w:val="22"/>
              </w:rPr>
              <w:t>what</w:t>
            </w:r>
            <w:r w:rsidR="00013FB9">
              <w:rPr>
                <w:rFonts w:ascii="Comic Sans MS" w:eastAsia="HG丸ｺﾞｼｯｸM-PRO" w:hAnsi="Comic Sans MS" w:cs="Times New Roman" w:hint="eastAsia"/>
                <w:sz w:val="22"/>
              </w:rPr>
              <w:t>など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》の文の意味や用法を理解し、</w:t>
            </w: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聞き取ったり書いたりすることができる。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5C2EC43" w14:textId="193B7CE9" w:rsidR="00B2542B" w:rsidRPr="00480118" w:rsidRDefault="00B2542B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8B42E6" w:rsidRPr="00480118" w14:paraId="581793D3" w14:textId="77777777" w:rsidTr="00B2542B">
        <w:trPr>
          <w:trHeight w:val="456"/>
        </w:trPr>
        <w:tc>
          <w:tcPr>
            <w:tcW w:w="562" w:type="dxa"/>
            <w:vMerge w:val="restart"/>
            <w:vAlign w:val="center"/>
          </w:tcPr>
          <w:p w14:paraId="17215A50" w14:textId="77777777" w:rsidR="008B42E6" w:rsidRPr="00480118" w:rsidRDefault="008B42E6" w:rsidP="008B42E6">
            <w:pPr>
              <w:numPr>
                <w:ilvl w:val="0"/>
                <w:numId w:val="2"/>
              </w:numPr>
              <w:contextualSpacing/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1FB7EB9" w14:textId="77777777" w:rsidR="00B2542B" w:rsidRDefault="00B2542B" w:rsidP="008B42E6">
            <w:pPr>
              <w:rPr>
                <w:rFonts w:ascii="Comic Sans MS" w:eastAsia="HG丸ｺﾞｼｯｸM-PRO" w:hAnsi="Comic Sans MS" w:cs="Times New Roman"/>
                <w:sz w:val="24"/>
              </w:rPr>
            </w:pPr>
          </w:p>
          <w:p w14:paraId="7592690E" w14:textId="59A09EDE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4"/>
              </w:rPr>
            </w:pPr>
            <w:r w:rsidRPr="00A60D08">
              <w:rPr>
                <w:rFonts w:ascii="Comic Sans MS" w:eastAsia="HG丸ｺﾞｼｯｸM-PRO" w:hAnsi="Comic Sans MS" w:cs="Times New Roman" w:hint="eastAsia"/>
                <w:sz w:val="24"/>
              </w:rPr>
              <w:t>Part</w:t>
            </w:r>
            <w:r w:rsidRPr="00480118">
              <w:rPr>
                <w:rFonts w:ascii="Comic Sans MS" w:eastAsia="HG丸ｺﾞｼｯｸM-PRO" w:hAnsi="Comic Sans MS" w:cs="Times New Roman" w:hint="eastAsia"/>
                <w:sz w:val="24"/>
              </w:rPr>
              <w:t xml:space="preserve"> 1</w:t>
            </w:r>
          </w:p>
          <w:p w14:paraId="0CD52E8F" w14:textId="4AA16ECF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67C9C9" w14:textId="77777777" w:rsidR="008B42E6" w:rsidRPr="00480118" w:rsidRDefault="008B42E6" w:rsidP="008B42E6">
            <w:pPr>
              <w:ind w:firstLineChars="100" w:firstLine="220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14:paraId="4DB519CE" w14:textId="76E7B976" w:rsidR="008B42E6" w:rsidRPr="00013FB9" w:rsidRDefault="004406CF" w:rsidP="008B42E6">
            <w:pPr>
              <w:rPr>
                <w:rFonts w:ascii="Comic Sans MS" w:eastAsia="HG丸ｺﾞｼｯｸM-PRO" w:hAnsi="Comic Sans MS" w:cs="Times New Roman"/>
                <w:sz w:val="18"/>
                <w:szCs w:val="18"/>
              </w:rPr>
            </w:pPr>
            <w:r w:rsidRPr="00013FB9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意識調査結果</w:t>
            </w:r>
            <w:r w:rsidR="008B42E6" w:rsidRPr="00013FB9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を読み概要を理解することができる。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37ABE25B" w14:textId="77777777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8B42E6" w:rsidRPr="00480118" w14:paraId="14529B76" w14:textId="77777777" w:rsidTr="00B2542B">
        <w:trPr>
          <w:trHeight w:val="300"/>
        </w:trPr>
        <w:tc>
          <w:tcPr>
            <w:tcW w:w="562" w:type="dxa"/>
            <w:vMerge/>
            <w:vAlign w:val="center"/>
          </w:tcPr>
          <w:p w14:paraId="775474D3" w14:textId="77777777" w:rsidR="008B42E6" w:rsidRPr="00480118" w:rsidRDefault="008B42E6" w:rsidP="008B42E6">
            <w:pPr>
              <w:numPr>
                <w:ilvl w:val="0"/>
                <w:numId w:val="2"/>
              </w:numPr>
              <w:contextualSpacing/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E12B391" w14:textId="77777777" w:rsidR="008B42E6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E7FB7B0" w14:textId="77777777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14:paraId="74B6B812" w14:textId="1E2D5ECA" w:rsidR="008B42E6" w:rsidRDefault="00013FB9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間接疑問文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(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疑問詞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+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主語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+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動詞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)</w:t>
            </w:r>
            <w:r w:rsidR="008B42E6">
              <w:rPr>
                <w:rFonts w:ascii="Comic Sans MS" w:eastAsia="HG丸ｺﾞｼｯｸM-PRO" w:hAnsi="Comic Sans MS" w:cs="Times New Roman" w:hint="eastAsia"/>
                <w:sz w:val="22"/>
              </w:rPr>
              <w:t>の</w:t>
            </w:r>
            <w:r w:rsidR="008B42E6" w:rsidRPr="00480118">
              <w:rPr>
                <w:rFonts w:ascii="Comic Sans MS" w:eastAsia="HG丸ｺﾞｼｯｸM-PRO" w:hAnsi="Comic Sans MS" w:cs="Times New Roman" w:hint="eastAsia"/>
                <w:sz w:val="22"/>
              </w:rPr>
              <w:t>意味や働きを理解し、聞き取ったり、書いたリすることができる。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20C08247" w14:textId="5F01DD24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8B42E6" w:rsidRPr="00480118" w14:paraId="1EEDD66E" w14:textId="77777777" w:rsidTr="00B2542B">
        <w:tc>
          <w:tcPr>
            <w:tcW w:w="562" w:type="dxa"/>
            <w:vMerge/>
            <w:vAlign w:val="center"/>
          </w:tcPr>
          <w:p w14:paraId="1B8EEC88" w14:textId="77777777" w:rsidR="008B42E6" w:rsidRPr="00480118" w:rsidRDefault="008B42E6" w:rsidP="008B42E6">
            <w:pPr>
              <w:numPr>
                <w:ilvl w:val="0"/>
                <w:numId w:val="1"/>
              </w:numPr>
              <w:contextualSpacing/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514DFF1" w14:textId="49E7B892" w:rsidR="008B42E6" w:rsidRPr="00480118" w:rsidRDefault="00B2542B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A60D08">
              <w:rPr>
                <w:rFonts w:ascii="Comic Sans MS" w:eastAsia="HG丸ｺﾞｼｯｸM-PRO" w:hAnsi="Comic Sans MS" w:cs="Times New Roman" w:hint="eastAsia"/>
                <w:sz w:val="24"/>
              </w:rPr>
              <w:t>Preview</w:t>
            </w:r>
          </w:p>
        </w:tc>
        <w:tc>
          <w:tcPr>
            <w:tcW w:w="1701" w:type="dxa"/>
            <w:vAlign w:val="center"/>
          </w:tcPr>
          <w:p w14:paraId="1CE005C8" w14:textId="77777777" w:rsidR="008B42E6" w:rsidRPr="00480118" w:rsidRDefault="008B42E6" w:rsidP="008B42E6">
            <w:pPr>
              <w:ind w:firstLineChars="100" w:firstLine="220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594A8C57" w14:textId="01B536B7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Unit</w:t>
            </w: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 xml:space="preserve"> </w:t>
            </w:r>
            <w:r w:rsidR="004406CF">
              <w:rPr>
                <w:rFonts w:ascii="Comic Sans MS" w:eastAsia="HG丸ｺﾞｼｯｸM-PRO" w:hAnsi="Comic Sans MS" w:cs="Times New Roman" w:hint="eastAsia"/>
                <w:sz w:val="22"/>
              </w:rPr>
              <w:t>4</w:t>
            </w: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の見通しを持つ。</w:t>
            </w:r>
          </w:p>
          <w:p w14:paraId="1BF6D8C6" w14:textId="77777777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ルーブリックの確認をする。</w:t>
            </w:r>
          </w:p>
        </w:tc>
        <w:tc>
          <w:tcPr>
            <w:tcW w:w="2268" w:type="dxa"/>
            <w:vAlign w:val="center"/>
          </w:tcPr>
          <w:p w14:paraId="67E6DE5F" w14:textId="77777777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</w:tbl>
    <w:p w14:paraId="2547ED5D" w14:textId="4ADEFAA9" w:rsidR="00480118" w:rsidRPr="004F1FEC" w:rsidRDefault="00E00AD0" w:rsidP="00480118">
      <w:pPr>
        <w:jc w:val="left"/>
        <w:rPr>
          <w:rFonts w:ascii="Comic Sans MS" w:eastAsia="HG丸ｺﾞｼｯｸM-PRO" w:hAnsi="Comic Sans MS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F49D9" wp14:editId="46E030CB">
                <wp:simplePos x="0" y="0"/>
                <wp:positionH relativeFrom="margin">
                  <wp:posOffset>7620</wp:posOffset>
                </wp:positionH>
                <wp:positionV relativeFrom="paragraph">
                  <wp:posOffset>135890</wp:posOffset>
                </wp:positionV>
                <wp:extent cx="6484620" cy="594360"/>
                <wp:effectExtent l="0" t="19050" r="11430" b="15240"/>
                <wp:wrapNone/>
                <wp:docPr id="593153891" name="吹き出し: 上矢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4620" cy="594360"/>
                        </a:xfrm>
                        <a:prstGeom prst="upArrowCallout">
                          <a:avLst>
                            <a:gd name="adj1" fmla="val 42690"/>
                            <a:gd name="adj2" fmla="val 31906"/>
                            <a:gd name="adj3" fmla="val 14923"/>
                            <a:gd name="adj4" fmla="val 61362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0430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16" o:spid="_x0000_s1026" type="#_x0000_t79" style="position:absolute;margin-left:.6pt;margin-top:10.7pt;width:510.6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" adj="8346,10168,3223,10377" filled="f" strokecolor="#042433" strokeweight="1.5pt">
                <w10:wrap anchorx="margin"/>
              </v:shape>
            </w:pict>
          </mc:Fallback>
        </mc:AlternateContent>
      </w:r>
      <w:r w:rsidR="00480118" w:rsidRPr="00480118">
        <w:rPr>
          <w:rFonts w:ascii="Segoe UI Emoji" w:eastAsia="Segoe UI Emoji" w:hAnsi="Segoe UI Emoji" w:cs="Segoe UI Emoji" w:hint="eastAsia"/>
          <w:sz w:val="28"/>
          <w:szCs w:val="28"/>
        </w:rPr>
        <w:t>☺</w:t>
      </w:r>
      <w:r w:rsidR="00480118" w:rsidRPr="00480118">
        <w:rPr>
          <w:rFonts w:ascii="Comic Sans MS" w:eastAsia="HG丸ｺﾞｼｯｸM-PRO" w:hAnsi="Comic Sans MS" w:cs="Times New Roman" w:hint="eastAsia"/>
          <w:sz w:val="28"/>
          <w:szCs w:val="28"/>
        </w:rPr>
        <w:t>Small Talk</w:t>
      </w:r>
      <w:r w:rsidR="00480118" w:rsidRPr="00480118">
        <w:rPr>
          <w:rFonts w:ascii="Segoe UI Emoji" w:eastAsia="Segoe UI Emoji" w:hAnsi="Segoe UI Emoji" w:cs="Segoe UI Emoji" w:hint="eastAsia"/>
          <w:sz w:val="28"/>
          <w:szCs w:val="28"/>
        </w:rPr>
        <w:t>☺</w:t>
      </w:r>
      <w:r w:rsidR="00480118" w:rsidRPr="00480118">
        <w:rPr>
          <w:rFonts w:ascii="Comic Sans MS" w:eastAsia="HG丸ｺﾞｼｯｸM-PRO" w:hAnsi="Comic Sans MS" w:cs="Times New Roman" w:hint="eastAsia"/>
          <w:sz w:val="28"/>
          <w:szCs w:val="28"/>
        </w:rPr>
        <w:t xml:space="preserve">　　　　　　　　　　　　　　　</w:t>
      </w:r>
      <w:r w:rsidR="00480118" w:rsidRPr="004F1FEC">
        <w:rPr>
          <w:rFonts w:ascii="Comic Sans MS" w:eastAsia="HG丸ｺﾞｼｯｸM-PRO" w:hAnsi="Comic Sans MS" w:cs="Times New Roman" w:hint="eastAsia"/>
          <w:b/>
          <w:bCs/>
          <w:sz w:val="24"/>
          <w:szCs w:val="24"/>
        </w:rPr>
        <w:t>☆１Ｌ３Ｒを心がけよう！！</w:t>
      </w:r>
    </w:p>
    <w:p w14:paraId="5246CE4E" w14:textId="659C041E" w:rsidR="00A60D08" w:rsidRPr="00A60D08" w:rsidRDefault="00A60D08" w:rsidP="00A60D08">
      <w:pPr>
        <w:ind w:firstLineChars="50" w:firstLine="120"/>
        <w:rPr>
          <w:rFonts w:ascii="BIZ UDPゴシック" w:eastAsia="BIZ UDPゴシック" w:hAnsi="BIZ UDPゴシック"/>
          <w:sz w:val="22"/>
        </w:rPr>
      </w:pPr>
      <w:r w:rsidRPr="00A60D08">
        <w:rPr>
          <w:rFonts w:ascii="BIZ UDPゴシック" w:eastAsia="BIZ UDPゴシック" w:hAnsi="BIZ UDPゴシック" w:hint="eastAsia"/>
          <w:sz w:val="24"/>
          <w:szCs w:val="24"/>
        </w:rPr>
        <w:t>毎時間提示されたトピックで、パートナーと話す。</w:t>
      </w:r>
      <w:r w:rsidRPr="00A60D08">
        <w:rPr>
          <w:rFonts w:ascii="BIZ UDPゴシック" w:eastAsia="BIZ UDPゴシック" w:hAnsi="BIZ UDPゴシック" w:hint="eastAsia"/>
          <w:sz w:val="22"/>
        </w:rPr>
        <w:t>(ice creams /summer/ food/sports など</w:t>
      </w:r>
      <w:r>
        <w:rPr>
          <w:rFonts w:ascii="BIZ UDPゴシック" w:eastAsia="BIZ UDPゴシック" w:hAnsi="BIZ UDPゴシック" w:hint="eastAsia"/>
          <w:sz w:val="22"/>
        </w:rPr>
        <w:t>)</w:t>
      </w:r>
    </w:p>
    <w:sectPr w:rsidR="00A60D08" w:rsidRPr="00A60D08" w:rsidSect="004801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DBCA" w14:textId="77777777" w:rsidR="002D3EE0" w:rsidRDefault="002D3EE0" w:rsidP="004F1FEC">
      <w:r>
        <w:separator/>
      </w:r>
    </w:p>
  </w:endnote>
  <w:endnote w:type="continuationSeparator" w:id="0">
    <w:p w14:paraId="46309BB1" w14:textId="77777777" w:rsidR="002D3EE0" w:rsidRDefault="002D3EE0" w:rsidP="004F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92A8" w14:textId="77777777" w:rsidR="002D3EE0" w:rsidRDefault="002D3EE0" w:rsidP="004F1FEC">
      <w:r>
        <w:separator/>
      </w:r>
    </w:p>
  </w:footnote>
  <w:footnote w:type="continuationSeparator" w:id="0">
    <w:p w14:paraId="4E6765E3" w14:textId="77777777" w:rsidR="002D3EE0" w:rsidRDefault="002D3EE0" w:rsidP="004F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5AB9"/>
    <w:multiLevelType w:val="hybridMultilevel"/>
    <w:tmpl w:val="07161924"/>
    <w:lvl w:ilvl="0" w:tplc="2590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2E33D1"/>
    <w:multiLevelType w:val="hybridMultilevel"/>
    <w:tmpl w:val="4934A8E8"/>
    <w:lvl w:ilvl="0" w:tplc="5F047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8598617">
    <w:abstractNumId w:val="0"/>
  </w:num>
  <w:num w:numId="2" w16cid:durableId="210044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18"/>
    <w:rsid w:val="00013FB9"/>
    <w:rsid w:val="00027BDC"/>
    <w:rsid w:val="001166DC"/>
    <w:rsid w:val="002210A7"/>
    <w:rsid w:val="00283261"/>
    <w:rsid w:val="002A2BE5"/>
    <w:rsid w:val="002B379D"/>
    <w:rsid w:val="002D3EE0"/>
    <w:rsid w:val="003C0446"/>
    <w:rsid w:val="004406CF"/>
    <w:rsid w:val="00480118"/>
    <w:rsid w:val="004A3416"/>
    <w:rsid w:val="004F1FEC"/>
    <w:rsid w:val="00595CDE"/>
    <w:rsid w:val="00753D14"/>
    <w:rsid w:val="007566E9"/>
    <w:rsid w:val="00766762"/>
    <w:rsid w:val="00820009"/>
    <w:rsid w:val="008209CA"/>
    <w:rsid w:val="00841F36"/>
    <w:rsid w:val="008A527F"/>
    <w:rsid w:val="008B42E6"/>
    <w:rsid w:val="009417D2"/>
    <w:rsid w:val="009747E1"/>
    <w:rsid w:val="009808A3"/>
    <w:rsid w:val="00997CB7"/>
    <w:rsid w:val="00A60D08"/>
    <w:rsid w:val="00AD2FAB"/>
    <w:rsid w:val="00B2542B"/>
    <w:rsid w:val="00BC6747"/>
    <w:rsid w:val="00D278A5"/>
    <w:rsid w:val="00D500FE"/>
    <w:rsid w:val="00E00AD0"/>
    <w:rsid w:val="00E73428"/>
    <w:rsid w:val="00F10CA2"/>
    <w:rsid w:val="00F1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7CE33"/>
  <w15:chartTrackingRefBased/>
  <w15:docId w15:val="{234CB422-F525-47D0-976F-62950A2E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1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1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1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1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1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1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1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1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01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01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01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0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1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0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0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1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01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0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01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0118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48011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8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1F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1FEC"/>
  </w:style>
  <w:style w:type="paragraph" w:styleId="ad">
    <w:name w:val="footer"/>
    <w:basedOn w:val="a"/>
    <w:link w:val="ae"/>
    <w:uiPriority w:val="99"/>
    <w:unhideWhenUsed/>
    <w:rsid w:val="004F1F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1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職員04811</dc:creator>
  <cp:keywords/>
  <dc:description/>
  <cp:lastModifiedBy>職員04811</cp:lastModifiedBy>
  <cp:revision>2</cp:revision>
  <cp:lastPrinted>2025-07-08T00:28:00Z</cp:lastPrinted>
  <dcterms:created xsi:type="dcterms:W3CDTF">2025-07-30T03:20:00Z</dcterms:created>
  <dcterms:modified xsi:type="dcterms:W3CDTF">2025-07-30T03:20:00Z</dcterms:modified>
</cp:coreProperties>
</file>