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B0DF" w14:textId="0F493ED7" w:rsidR="00B20902" w:rsidRDefault="004010A7">
      <w:r>
        <w:rPr>
          <w:noProof/>
        </w:rPr>
        <mc:AlternateContent>
          <mc:Choice Requires="wps">
            <w:drawing>
              <wp:anchor distT="0" distB="0" distL="114300" distR="114300" simplePos="0" relativeHeight="251660288" behindDoc="0" locked="0" layoutInCell="1" allowOverlap="1" wp14:anchorId="00FA5CC4" wp14:editId="7DC5EE75">
                <wp:simplePos x="0" y="0"/>
                <wp:positionH relativeFrom="margin">
                  <wp:posOffset>4149089</wp:posOffset>
                </wp:positionH>
                <wp:positionV relativeFrom="paragraph">
                  <wp:posOffset>-260350</wp:posOffset>
                </wp:positionV>
                <wp:extent cx="1647825" cy="857250"/>
                <wp:effectExtent l="0" t="0" r="9525" b="0"/>
                <wp:wrapNone/>
                <wp:docPr id="1383373845" name="テキスト ボックス 1"/>
                <wp:cNvGraphicFramePr/>
                <a:graphic xmlns:a="http://schemas.openxmlformats.org/drawingml/2006/main">
                  <a:graphicData uri="http://schemas.microsoft.com/office/word/2010/wordprocessingShape">
                    <wps:wsp>
                      <wps:cNvSpPr txBox="1"/>
                      <wps:spPr>
                        <a:xfrm>
                          <a:off x="0" y="0"/>
                          <a:ext cx="1647825" cy="857250"/>
                        </a:xfrm>
                        <a:prstGeom prst="rect">
                          <a:avLst/>
                        </a:prstGeom>
                        <a:solidFill>
                          <a:schemeClr val="lt1"/>
                        </a:solidFill>
                        <a:ln w="6350">
                          <a:noFill/>
                        </a:ln>
                      </wps:spPr>
                      <wps:txbx>
                        <w:txbxContent>
                          <w:p w14:paraId="38790226" w14:textId="77777777" w:rsidR="00B20902" w:rsidRPr="00545FDC" w:rsidRDefault="00B20902">
                            <w:pPr>
                              <w:rPr>
                                <w:rFonts w:ascii="ＭＳ Ｐ明朝" w:eastAsia="ＭＳ Ｐ明朝" w:hAnsi="ＭＳ Ｐ明朝"/>
                                <w:sz w:val="24"/>
                                <w:szCs w:val="24"/>
                              </w:rPr>
                            </w:pPr>
                            <w:r w:rsidRPr="00545FDC">
                              <w:rPr>
                                <w:rFonts w:ascii="ＭＳ Ｐ明朝" w:eastAsia="ＭＳ Ｐ明朝" w:hAnsi="ＭＳ Ｐ明朝" w:hint="eastAsia"/>
                                <w:sz w:val="24"/>
                                <w:szCs w:val="24"/>
                              </w:rPr>
                              <w:t>伊万里実業高校</w:t>
                            </w:r>
                          </w:p>
                          <w:p w14:paraId="15543D08" w14:textId="77777777" w:rsidR="00B20902" w:rsidRPr="00545FDC" w:rsidRDefault="00B20902">
                            <w:pPr>
                              <w:rPr>
                                <w:rFonts w:ascii="ＭＳ Ｐ明朝" w:eastAsia="ＭＳ Ｐ明朝" w:hAnsi="ＭＳ Ｐ明朝"/>
                                <w:sz w:val="24"/>
                                <w:szCs w:val="24"/>
                              </w:rPr>
                            </w:pPr>
                            <w:r w:rsidRPr="00545FDC">
                              <w:rPr>
                                <w:rFonts w:ascii="ＭＳ Ｐ明朝" w:eastAsia="ＭＳ Ｐ明朝" w:hAnsi="ＭＳ Ｐ明朝" w:hint="eastAsia"/>
                                <w:sz w:val="24"/>
                                <w:szCs w:val="24"/>
                              </w:rPr>
                              <w:t>定時制　　保健室</w:t>
                            </w:r>
                          </w:p>
                          <w:p w14:paraId="5BB60B7C" w14:textId="161E91C6" w:rsidR="00B20902" w:rsidRPr="00545FDC" w:rsidRDefault="00B20902">
                            <w:pPr>
                              <w:rPr>
                                <w:rFonts w:ascii="ＭＳ Ｐ明朝" w:eastAsia="ＭＳ Ｐ明朝" w:hAnsi="ＭＳ Ｐ明朝"/>
                                <w:sz w:val="24"/>
                                <w:szCs w:val="24"/>
                              </w:rPr>
                            </w:pPr>
                            <w:r w:rsidRPr="00545FDC">
                              <w:rPr>
                                <w:rFonts w:ascii="ＭＳ Ｐ明朝" w:eastAsia="ＭＳ Ｐ明朝" w:hAnsi="ＭＳ Ｐ明朝" w:hint="eastAsia"/>
                                <w:sz w:val="24"/>
                                <w:szCs w:val="24"/>
                              </w:rPr>
                              <w:t>令和</w:t>
                            </w:r>
                            <w:r w:rsidR="00506A1F">
                              <w:rPr>
                                <w:rFonts w:ascii="ＭＳ Ｐ明朝" w:eastAsia="ＭＳ Ｐ明朝" w:hAnsi="ＭＳ Ｐ明朝" w:hint="eastAsia"/>
                                <w:sz w:val="24"/>
                                <w:szCs w:val="24"/>
                              </w:rPr>
                              <w:t>７</w:t>
                            </w:r>
                            <w:r w:rsidRPr="00545FDC">
                              <w:rPr>
                                <w:rFonts w:ascii="ＭＳ Ｐ明朝" w:eastAsia="ＭＳ Ｐ明朝" w:hAnsi="ＭＳ Ｐ明朝" w:hint="eastAsia"/>
                                <w:sz w:val="24"/>
                                <w:szCs w:val="24"/>
                              </w:rPr>
                              <w:t>年</w:t>
                            </w:r>
                            <w:r w:rsidR="004010A7">
                              <w:rPr>
                                <w:rFonts w:ascii="ＭＳ Ｐ明朝" w:eastAsia="ＭＳ Ｐ明朝" w:hAnsi="ＭＳ Ｐ明朝" w:hint="eastAsia"/>
                                <w:sz w:val="24"/>
                                <w:szCs w:val="24"/>
                              </w:rPr>
                              <w:t>１</w:t>
                            </w:r>
                            <w:r w:rsidRPr="00545FDC">
                              <w:rPr>
                                <w:rFonts w:ascii="ＭＳ Ｐ明朝" w:eastAsia="ＭＳ Ｐ明朝" w:hAnsi="ＭＳ Ｐ明朝" w:hint="eastAsia"/>
                                <w:sz w:val="24"/>
                                <w:szCs w:val="24"/>
                              </w:rPr>
                              <w:t>月</w:t>
                            </w:r>
                            <w:r w:rsidR="00506A1F">
                              <w:rPr>
                                <w:rFonts w:ascii="ＭＳ Ｐ明朝" w:eastAsia="ＭＳ Ｐ明朝" w:hAnsi="ＭＳ Ｐ明朝" w:hint="eastAsia"/>
                                <w:sz w:val="24"/>
                                <w:szCs w:val="24"/>
                              </w:rPr>
                              <w:t>１７</w:t>
                            </w:r>
                            <w:r w:rsidR="00580DDF">
                              <w:rPr>
                                <w:rFonts w:ascii="ＭＳ Ｐ明朝" w:eastAsia="ＭＳ Ｐ明朝" w:hAnsi="ＭＳ Ｐ明朝"/>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FA5CC4" id="_x0000_t202" coordsize="21600,21600" o:spt="202" path="m,l,21600r21600,l21600,xe">
                <v:stroke joinstyle="miter"/>
                <v:path gradientshapeok="t" o:connecttype="rect"/>
              </v:shapetype>
              <v:shape id="テキスト ボックス 1" o:spid="_x0000_s1026" type="#_x0000_t202" style="position:absolute;left:0;text-align:left;margin-left:326.7pt;margin-top:-20.5pt;width:129.75pt;height:6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" fillcolor="white [3201]" stroked="f" strokeweight=".5pt">
                <v:textbox>
                  <w:txbxContent>
                    <w:p w14:paraId="38790226" w14:textId="77777777" w:rsidR="00B20902" w:rsidRPr="00545FDC" w:rsidRDefault="00B20902">
                      <w:pPr>
                        <w:rPr>
                          <w:rFonts w:ascii="ＭＳ Ｐ明朝" w:eastAsia="ＭＳ Ｐ明朝" w:hAnsi="ＭＳ Ｐ明朝"/>
                          <w:sz w:val="24"/>
                          <w:szCs w:val="24"/>
                        </w:rPr>
                      </w:pPr>
                      <w:r w:rsidRPr="00545FDC">
                        <w:rPr>
                          <w:rFonts w:ascii="ＭＳ Ｐ明朝" w:eastAsia="ＭＳ Ｐ明朝" w:hAnsi="ＭＳ Ｐ明朝" w:hint="eastAsia"/>
                          <w:sz w:val="24"/>
                          <w:szCs w:val="24"/>
                        </w:rPr>
                        <w:t>伊万里実業高校</w:t>
                      </w:r>
                    </w:p>
                    <w:p w14:paraId="15543D08" w14:textId="77777777" w:rsidR="00B20902" w:rsidRPr="00545FDC" w:rsidRDefault="00B20902">
                      <w:pPr>
                        <w:rPr>
                          <w:rFonts w:ascii="ＭＳ Ｐ明朝" w:eastAsia="ＭＳ Ｐ明朝" w:hAnsi="ＭＳ Ｐ明朝"/>
                          <w:sz w:val="24"/>
                          <w:szCs w:val="24"/>
                        </w:rPr>
                      </w:pPr>
                      <w:r w:rsidRPr="00545FDC">
                        <w:rPr>
                          <w:rFonts w:ascii="ＭＳ Ｐ明朝" w:eastAsia="ＭＳ Ｐ明朝" w:hAnsi="ＭＳ Ｐ明朝" w:hint="eastAsia"/>
                          <w:sz w:val="24"/>
                          <w:szCs w:val="24"/>
                        </w:rPr>
                        <w:t>定時制　　保健室</w:t>
                      </w:r>
                    </w:p>
                    <w:p w14:paraId="5BB60B7C" w14:textId="161E91C6" w:rsidR="00B20902" w:rsidRPr="00545FDC" w:rsidRDefault="00B20902">
                      <w:pPr>
                        <w:rPr>
                          <w:rFonts w:ascii="ＭＳ Ｐ明朝" w:eastAsia="ＭＳ Ｐ明朝" w:hAnsi="ＭＳ Ｐ明朝"/>
                          <w:sz w:val="24"/>
                          <w:szCs w:val="24"/>
                        </w:rPr>
                      </w:pPr>
                      <w:r w:rsidRPr="00545FDC">
                        <w:rPr>
                          <w:rFonts w:ascii="ＭＳ Ｐ明朝" w:eastAsia="ＭＳ Ｐ明朝" w:hAnsi="ＭＳ Ｐ明朝" w:hint="eastAsia"/>
                          <w:sz w:val="24"/>
                          <w:szCs w:val="24"/>
                        </w:rPr>
                        <w:t>令和</w:t>
                      </w:r>
                      <w:r w:rsidR="00506A1F">
                        <w:rPr>
                          <w:rFonts w:ascii="ＭＳ Ｐ明朝" w:eastAsia="ＭＳ Ｐ明朝" w:hAnsi="ＭＳ Ｐ明朝" w:hint="eastAsia"/>
                          <w:sz w:val="24"/>
                          <w:szCs w:val="24"/>
                        </w:rPr>
                        <w:t>７</w:t>
                      </w:r>
                      <w:r w:rsidRPr="00545FDC">
                        <w:rPr>
                          <w:rFonts w:ascii="ＭＳ Ｐ明朝" w:eastAsia="ＭＳ Ｐ明朝" w:hAnsi="ＭＳ Ｐ明朝" w:hint="eastAsia"/>
                          <w:sz w:val="24"/>
                          <w:szCs w:val="24"/>
                        </w:rPr>
                        <w:t>年</w:t>
                      </w:r>
                      <w:r w:rsidR="004010A7">
                        <w:rPr>
                          <w:rFonts w:ascii="ＭＳ Ｐ明朝" w:eastAsia="ＭＳ Ｐ明朝" w:hAnsi="ＭＳ Ｐ明朝" w:hint="eastAsia"/>
                          <w:sz w:val="24"/>
                          <w:szCs w:val="24"/>
                        </w:rPr>
                        <w:t>１</w:t>
                      </w:r>
                      <w:r w:rsidRPr="00545FDC">
                        <w:rPr>
                          <w:rFonts w:ascii="ＭＳ Ｐ明朝" w:eastAsia="ＭＳ Ｐ明朝" w:hAnsi="ＭＳ Ｐ明朝" w:hint="eastAsia"/>
                          <w:sz w:val="24"/>
                          <w:szCs w:val="24"/>
                        </w:rPr>
                        <w:t>月</w:t>
                      </w:r>
                      <w:r w:rsidR="00506A1F">
                        <w:rPr>
                          <w:rFonts w:ascii="ＭＳ Ｐ明朝" w:eastAsia="ＭＳ Ｐ明朝" w:hAnsi="ＭＳ Ｐ明朝" w:hint="eastAsia"/>
                          <w:sz w:val="24"/>
                          <w:szCs w:val="24"/>
                        </w:rPr>
                        <w:t>１７</w:t>
                      </w:r>
                      <w:r w:rsidR="00580DDF">
                        <w:rPr>
                          <w:rFonts w:ascii="ＭＳ Ｐ明朝" w:eastAsia="ＭＳ Ｐ明朝" w:hAnsi="ＭＳ Ｐ明朝"/>
                          <w:sz w:val="24"/>
                          <w:szCs w:val="24"/>
                        </w:rPr>
                        <w:t>日</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38A5E1F" wp14:editId="4A5EEC2A">
                <wp:simplePos x="0" y="0"/>
                <wp:positionH relativeFrom="margin">
                  <wp:posOffset>-375285</wp:posOffset>
                </wp:positionH>
                <wp:positionV relativeFrom="paragraph">
                  <wp:posOffset>-127000</wp:posOffset>
                </wp:positionV>
                <wp:extent cx="4314825" cy="781050"/>
                <wp:effectExtent l="0" t="0" r="0" b="0"/>
                <wp:wrapNone/>
                <wp:docPr id="1911942317" name="テキスト ボックス 1"/>
                <wp:cNvGraphicFramePr/>
                <a:graphic xmlns:a="http://schemas.openxmlformats.org/drawingml/2006/main">
                  <a:graphicData uri="http://schemas.microsoft.com/office/word/2010/wordprocessingShape">
                    <wps:wsp>
                      <wps:cNvSpPr txBox="1"/>
                      <wps:spPr>
                        <a:xfrm>
                          <a:off x="0" y="0"/>
                          <a:ext cx="4314825" cy="781050"/>
                        </a:xfrm>
                        <a:prstGeom prst="rect">
                          <a:avLst/>
                        </a:prstGeom>
                        <a:noFill/>
                        <a:ln>
                          <a:noFill/>
                        </a:ln>
                      </wps:spPr>
                      <wps:txbx>
                        <w:txbxContent>
                          <w:p w14:paraId="3EF27881" w14:textId="2DCB20CA" w:rsidR="00B20902" w:rsidRPr="004010A7" w:rsidRDefault="00B20902" w:rsidP="00B20902">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保健だより</w:t>
                            </w:r>
                            <w:r w:rsidR="004010A7"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１</w:t>
                            </w:r>
                            <w:r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A5E1F" id="_x0000_s1027" type="#_x0000_t202" style="position:absolute;left:0;text-align:left;margin-left:-29.55pt;margin-top:-10pt;width:339.7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" filled="f" stroked="f">
                <v:textbox inset="5.85pt,.7pt,5.85pt,.7pt">
                  <w:txbxContent>
                    <w:p w14:paraId="3EF27881" w14:textId="2DCB20CA" w:rsidR="00B20902" w:rsidRPr="004010A7" w:rsidRDefault="00B20902" w:rsidP="00B20902">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保健だより</w:t>
                      </w:r>
                      <w:r w:rsidR="004010A7"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１</w:t>
                      </w:r>
                      <w:r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月号</w:t>
                      </w:r>
                    </w:p>
                  </w:txbxContent>
                </v:textbox>
                <w10:wrap anchorx="margin"/>
              </v:shape>
            </w:pict>
          </mc:Fallback>
        </mc:AlternateContent>
      </w:r>
    </w:p>
    <w:p w14:paraId="0A580D38" w14:textId="77777777" w:rsidR="00B20902" w:rsidRDefault="00B20902"/>
    <w:p w14:paraId="6EFFC547" w14:textId="5B96DEDD" w:rsidR="00B20902" w:rsidRDefault="00B20902"/>
    <w:p w14:paraId="1996CC98" w14:textId="6E917B6B" w:rsidR="00506A1F" w:rsidRPr="00506A1F" w:rsidRDefault="00506A1F" w:rsidP="00506A1F">
      <w:pPr>
        <w:widowControl/>
        <w:shd w:val="clear" w:color="auto" w:fill="FFFFFF"/>
        <w:jc w:val="left"/>
        <w:textAlignment w:val="baseline"/>
        <w:outlineLvl w:val="0"/>
        <w:rPr>
          <w:rFonts w:ascii="メイリオ" w:eastAsia="メイリオ" w:hAnsi="メイリオ" w:cs="ＭＳ Ｐゴシック"/>
          <w:color w:val="333333"/>
          <w:kern w:val="36"/>
          <w:sz w:val="36"/>
          <w:szCs w:val="36"/>
        </w:rPr>
      </w:pPr>
      <w:r w:rsidRPr="00506A1F">
        <w:rPr>
          <w:rFonts w:ascii="HG丸ｺﾞｼｯｸM-PRO" w:eastAsia="HG丸ｺﾞｼｯｸM-PRO" w:hAnsi="HG丸ｺﾞｼｯｸM-PRO" w:cs="ＭＳ Ｐゴシック" w:hint="eastAsia"/>
          <w:b/>
          <w:bCs/>
          <w:color w:val="333333"/>
          <w:kern w:val="36"/>
          <w:sz w:val="36"/>
          <w:szCs w:val="36"/>
          <w:bdr w:val="none" w:sz="0" w:space="0" w:color="auto" w:frame="1"/>
        </w:rPr>
        <w:t>インフルエンザ患者数 現行の統計開始以降で最多</w:t>
      </w:r>
      <w:r w:rsidRPr="00506A1F">
        <w:rPr>
          <w:rFonts w:ascii="HG丸ｺﾞｼｯｸM-PRO" w:eastAsia="HG丸ｺﾞｼｯｸM-PRO" w:hAnsi="HG丸ｺﾞｼｯｸM-PRO" w:cs="ＭＳ Ｐゴシック" w:hint="eastAsia"/>
          <w:color w:val="333333"/>
          <w:kern w:val="36"/>
          <w:sz w:val="36"/>
          <w:szCs w:val="36"/>
          <w:bdr w:val="none" w:sz="0" w:space="0" w:color="auto" w:frame="1"/>
        </w:rPr>
        <w:t>に</w:t>
      </w:r>
    </w:p>
    <w:p w14:paraId="4933ACF3" w14:textId="7C56A91E" w:rsidR="00506A1F" w:rsidRPr="00506A1F" w:rsidRDefault="00506A1F" w:rsidP="00506A1F">
      <w:pPr>
        <w:widowControl/>
        <w:shd w:val="clear" w:color="auto" w:fill="FFFFFF"/>
        <w:jc w:val="left"/>
        <w:textAlignment w:val="baseline"/>
        <w:rPr>
          <w:rFonts w:ascii="HG丸ｺﾞｼｯｸM-PRO" w:eastAsia="HG丸ｺﾞｼｯｸM-PRO" w:hAnsi="HG丸ｺﾞｼｯｸM-PRO" w:cs="ＭＳ Ｐゴシック"/>
          <w:kern w:val="0"/>
          <w:szCs w:val="21"/>
        </w:rPr>
      </w:pPr>
      <w:r w:rsidRPr="00506A1F">
        <w:rPr>
          <w:rFonts w:ascii="HG丸ｺﾞｼｯｸM-PRO" w:eastAsia="HG丸ｺﾞｼｯｸM-PRO" w:hAnsi="HG丸ｺﾞｼｯｸM-PRO" w:cs="ＭＳ Ｐゴシック" w:hint="eastAsia"/>
          <w:kern w:val="0"/>
          <w:szCs w:val="21"/>
        </w:rPr>
        <w:t>2025年1月9日</w:t>
      </w:r>
      <w:r w:rsidR="00C70BEC">
        <w:rPr>
          <w:rFonts w:ascii="HG丸ｺﾞｼｯｸM-PRO" w:eastAsia="HG丸ｺﾞｼｯｸM-PRO" w:hAnsi="HG丸ｺﾞｼｯｸM-PRO" w:cs="ＭＳ Ｐゴシック" w:hint="eastAsia"/>
          <w:kern w:val="0"/>
          <w:szCs w:val="21"/>
        </w:rPr>
        <w:t>、現在は減少傾向にあります。</w:t>
      </w:r>
    </w:p>
    <w:p w14:paraId="3E0FDDF4" w14:textId="3BFFFE9D" w:rsidR="00521E56" w:rsidRDefault="00506A1F" w:rsidP="00521E56">
      <w:pPr>
        <w:widowControl/>
        <w:shd w:val="clear" w:color="auto" w:fill="FFFFFF"/>
        <w:spacing w:after="150"/>
        <w:jc w:val="left"/>
        <w:rPr>
          <w:rFonts w:ascii="HGS創英角ﾎﾟｯﾌﾟ体" w:eastAsia="HGS創英角ﾎﾟｯﾌﾟ体" w:hAnsi="HGS創英角ﾎﾟｯﾌﾟ体" w:cs="ＭＳ Ｐゴシック"/>
          <w:color w:val="000000"/>
          <w:kern w:val="0"/>
          <w:sz w:val="32"/>
          <w:szCs w:val="32"/>
          <w:bdr w:val="single" w:sz="4" w:space="0" w:color="auto"/>
        </w:rPr>
      </w:pPr>
      <w:r>
        <w:rPr>
          <w:rFonts w:ascii="HGS創英角ﾎﾟｯﾌﾟ体" w:eastAsia="HGS創英角ﾎﾟｯﾌﾟ体" w:hAnsi="HGS創英角ﾎﾟｯﾌﾟ体" w:cs="ＭＳ Ｐゴシック"/>
          <w:noProof/>
          <w:color w:val="000000"/>
          <w:kern w:val="0"/>
          <w:sz w:val="32"/>
          <w:szCs w:val="32"/>
          <w:bdr w:val="single" w:sz="4" w:space="0" w:color="auto"/>
        </w:rPr>
        <w:drawing>
          <wp:anchor distT="0" distB="0" distL="114300" distR="114300" simplePos="0" relativeHeight="251703296" behindDoc="0" locked="0" layoutInCell="1" allowOverlap="1" wp14:anchorId="386DD9C7" wp14:editId="7C0F7B30">
            <wp:simplePos x="0" y="0"/>
            <wp:positionH relativeFrom="column">
              <wp:posOffset>36753</wp:posOffset>
            </wp:positionH>
            <wp:positionV relativeFrom="paragraph">
              <wp:posOffset>111125</wp:posOffset>
            </wp:positionV>
            <wp:extent cx="5755681" cy="3346101"/>
            <wp:effectExtent l="0" t="0" r="0" b="6985"/>
            <wp:wrapNone/>
            <wp:docPr id="154366923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1404" cy="33552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2282F" w14:textId="0EC98F9D" w:rsidR="00506A1F" w:rsidRDefault="00506A1F" w:rsidP="00521E56">
      <w:pPr>
        <w:widowControl/>
        <w:shd w:val="clear" w:color="auto" w:fill="FFFFFF"/>
        <w:spacing w:after="150"/>
        <w:ind w:firstLineChars="100" w:firstLine="220"/>
        <w:jc w:val="left"/>
        <w:rPr>
          <w:rFonts w:ascii="ＭＳ Ｐゴシック" w:eastAsia="ＭＳ Ｐゴシック" w:hAnsi="ＭＳ Ｐゴシック" w:cs="ＭＳ Ｐゴシック"/>
          <w:color w:val="000000"/>
          <w:kern w:val="0"/>
          <w:sz w:val="22"/>
        </w:rPr>
      </w:pPr>
    </w:p>
    <w:p w14:paraId="69AD0A0B" w14:textId="210CBB90" w:rsidR="00506A1F" w:rsidRDefault="00506A1F" w:rsidP="00521E56">
      <w:pPr>
        <w:widowControl/>
        <w:shd w:val="clear" w:color="auto" w:fill="FFFFFF"/>
        <w:spacing w:after="150"/>
        <w:ind w:firstLineChars="100" w:firstLine="220"/>
        <w:jc w:val="left"/>
        <w:rPr>
          <w:rFonts w:ascii="ＭＳ Ｐゴシック" w:eastAsia="ＭＳ Ｐゴシック" w:hAnsi="ＭＳ Ｐゴシック" w:cs="ＭＳ Ｐゴシック"/>
          <w:color w:val="000000"/>
          <w:kern w:val="0"/>
          <w:sz w:val="22"/>
        </w:rPr>
      </w:pPr>
    </w:p>
    <w:p w14:paraId="358360B3" w14:textId="77777777" w:rsidR="00506A1F" w:rsidRDefault="00506A1F" w:rsidP="00521E56">
      <w:pPr>
        <w:widowControl/>
        <w:shd w:val="clear" w:color="auto" w:fill="FFFFFF"/>
        <w:spacing w:after="150"/>
        <w:ind w:firstLineChars="100" w:firstLine="220"/>
        <w:jc w:val="left"/>
        <w:rPr>
          <w:rFonts w:ascii="ＭＳ Ｐゴシック" w:eastAsia="ＭＳ Ｐゴシック" w:hAnsi="ＭＳ Ｐゴシック" w:cs="ＭＳ Ｐゴシック"/>
          <w:color w:val="000000"/>
          <w:kern w:val="0"/>
          <w:sz w:val="22"/>
        </w:rPr>
      </w:pPr>
    </w:p>
    <w:p w14:paraId="70AD0D87" w14:textId="52F17971" w:rsidR="00506A1F" w:rsidRDefault="00506A1F" w:rsidP="00521E56">
      <w:pPr>
        <w:widowControl/>
        <w:shd w:val="clear" w:color="auto" w:fill="FFFFFF"/>
        <w:spacing w:after="150"/>
        <w:ind w:firstLineChars="100" w:firstLine="220"/>
        <w:jc w:val="left"/>
        <w:rPr>
          <w:rFonts w:ascii="ＭＳ Ｐゴシック" w:eastAsia="ＭＳ Ｐゴシック" w:hAnsi="ＭＳ Ｐゴシック" w:cs="ＭＳ Ｐゴシック"/>
          <w:color w:val="000000"/>
          <w:kern w:val="0"/>
          <w:sz w:val="22"/>
        </w:rPr>
      </w:pPr>
    </w:p>
    <w:p w14:paraId="4EA89192" w14:textId="10781C73" w:rsidR="00506A1F" w:rsidRDefault="00732095" w:rsidP="00521E56">
      <w:pPr>
        <w:widowControl/>
        <w:shd w:val="clear" w:color="auto" w:fill="FFFFFF"/>
        <w:spacing w:after="150"/>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04320" behindDoc="0" locked="0" layoutInCell="1" allowOverlap="1" wp14:anchorId="0C107AE2" wp14:editId="3E4B96B3">
                <wp:simplePos x="0" y="0"/>
                <wp:positionH relativeFrom="column">
                  <wp:posOffset>788858</wp:posOffset>
                </wp:positionH>
                <wp:positionV relativeFrom="paragraph">
                  <wp:posOffset>80980</wp:posOffset>
                </wp:positionV>
                <wp:extent cx="350402" cy="562191"/>
                <wp:effectExtent l="19050" t="19050" r="12065" b="28575"/>
                <wp:wrapNone/>
                <wp:docPr id="741294578" name="楕円 6"/>
                <wp:cNvGraphicFramePr/>
                <a:graphic xmlns:a="http://schemas.openxmlformats.org/drawingml/2006/main">
                  <a:graphicData uri="http://schemas.microsoft.com/office/word/2010/wordprocessingShape">
                    <wps:wsp>
                      <wps:cNvSpPr/>
                      <wps:spPr>
                        <a:xfrm>
                          <a:off x="0" y="0"/>
                          <a:ext cx="350402" cy="562191"/>
                        </a:xfrm>
                        <a:prstGeom prst="ellipse">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6D48E7D2" id="楕円 6" o:spid="_x0000_s1026" style="position:absolute;margin-left:62.1pt;margin-top:6.4pt;width:27.6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" filled="f" strokecolor="#09101d [484]" strokeweight="3pt">
                <v:stroke joinstyle="miter"/>
              </v:oval>
            </w:pict>
          </mc:Fallback>
        </mc:AlternateContent>
      </w:r>
    </w:p>
    <w:p w14:paraId="01DA9F68" w14:textId="56D2F828" w:rsidR="00506A1F" w:rsidRDefault="00506A1F" w:rsidP="00521E56">
      <w:pPr>
        <w:widowControl/>
        <w:shd w:val="clear" w:color="auto" w:fill="FFFFFF"/>
        <w:spacing w:after="150"/>
        <w:ind w:firstLineChars="100" w:firstLine="220"/>
        <w:jc w:val="left"/>
        <w:rPr>
          <w:rFonts w:ascii="ＭＳ Ｐゴシック" w:eastAsia="ＭＳ Ｐゴシック" w:hAnsi="ＭＳ Ｐゴシック" w:cs="ＭＳ Ｐゴシック"/>
          <w:color w:val="000000"/>
          <w:kern w:val="0"/>
          <w:sz w:val="22"/>
        </w:rPr>
      </w:pPr>
    </w:p>
    <w:p w14:paraId="24EC69C4" w14:textId="21B8F8EE" w:rsidR="00506A1F" w:rsidRDefault="00506A1F" w:rsidP="00521E56">
      <w:pPr>
        <w:widowControl/>
        <w:shd w:val="clear" w:color="auto" w:fill="FFFFFF"/>
        <w:spacing w:after="150"/>
        <w:ind w:firstLineChars="100" w:firstLine="220"/>
        <w:jc w:val="left"/>
        <w:rPr>
          <w:rFonts w:ascii="ＭＳ Ｐゴシック" w:eastAsia="ＭＳ Ｐゴシック" w:hAnsi="ＭＳ Ｐゴシック" w:cs="ＭＳ Ｐゴシック"/>
          <w:color w:val="000000"/>
          <w:kern w:val="0"/>
          <w:sz w:val="22"/>
        </w:rPr>
      </w:pPr>
    </w:p>
    <w:p w14:paraId="1EF8F2D5" w14:textId="7B140876" w:rsidR="00506A1F" w:rsidRDefault="00506A1F" w:rsidP="00521E56">
      <w:pPr>
        <w:widowControl/>
        <w:shd w:val="clear" w:color="auto" w:fill="FFFFFF"/>
        <w:spacing w:after="150"/>
        <w:ind w:firstLineChars="100" w:firstLine="220"/>
        <w:jc w:val="left"/>
        <w:rPr>
          <w:rFonts w:ascii="ＭＳ Ｐゴシック" w:eastAsia="ＭＳ Ｐゴシック" w:hAnsi="ＭＳ Ｐゴシック" w:cs="ＭＳ Ｐゴシック"/>
          <w:color w:val="000000"/>
          <w:kern w:val="0"/>
          <w:sz w:val="22"/>
        </w:rPr>
      </w:pPr>
    </w:p>
    <w:p w14:paraId="45EE1499" w14:textId="39264A5F" w:rsidR="00506A1F" w:rsidRDefault="00506A1F" w:rsidP="00521E56">
      <w:pPr>
        <w:widowControl/>
        <w:shd w:val="clear" w:color="auto" w:fill="FFFFFF"/>
        <w:spacing w:after="150"/>
        <w:ind w:firstLineChars="100" w:firstLine="220"/>
        <w:jc w:val="left"/>
        <w:rPr>
          <w:rFonts w:ascii="ＭＳ Ｐゴシック" w:eastAsia="ＭＳ Ｐゴシック" w:hAnsi="ＭＳ Ｐゴシック" w:cs="ＭＳ Ｐゴシック"/>
          <w:color w:val="000000"/>
          <w:kern w:val="0"/>
          <w:sz w:val="22"/>
        </w:rPr>
      </w:pPr>
    </w:p>
    <w:p w14:paraId="15181D81" w14:textId="77777777" w:rsidR="00C70BEC" w:rsidRDefault="00C70BEC" w:rsidP="004959FA">
      <w:pPr>
        <w:widowControl/>
        <w:shd w:val="clear" w:color="auto" w:fill="FFFFFF"/>
        <w:spacing w:after="150"/>
        <w:ind w:rightChars="-405" w:right="-850" w:firstLineChars="100" w:firstLine="220"/>
        <w:jc w:val="left"/>
        <w:rPr>
          <w:rFonts w:ascii="HG丸ｺﾞｼｯｸM-PRO" w:eastAsia="HG丸ｺﾞｼｯｸM-PRO" w:hAnsi="HG丸ｺﾞｼｯｸM-PRO"/>
          <w:noProof/>
          <w:sz w:val="22"/>
          <w:szCs w:val="24"/>
        </w:rPr>
      </w:pPr>
      <w:r>
        <w:rPr>
          <w:rFonts w:ascii="HG丸ｺﾞｼｯｸM-PRO" w:eastAsia="HG丸ｺﾞｼｯｸM-PRO" w:hAnsi="HG丸ｺﾞｼｯｸM-PRO" w:hint="eastAsia"/>
          <w:noProof/>
          <w:sz w:val="22"/>
          <w:szCs w:val="24"/>
        </w:rPr>
        <w:t>地域によって差が見られますが、</w:t>
      </w:r>
      <w:r w:rsidR="00732095">
        <w:rPr>
          <w:rFonts w:ascii="HG丸ｺﾞｼｯｸM-PRO" w:eastAsia="HG丸ｺﾞｼｯｸM-PRO" w:hAnsi="HG丸ｺﾞｼｯｸM-PRO" w:hint="eastAsia"/>
          <w:noProof/>
          <w:sz w:val="22"/>
          <w:szCs w:val="24"/>
        </w:rPr>
        <w:t>とにかく</w:t>
      </w:r>
      <w:r w:rsidR="00DE516E">
        <w:rPr>
          <w:rFonts w:ascii="HG丸ｺﾞｼｯｸM-PRO" w:eastAsia="HG丸ｺﾞｼｯｸM-PRO" w:hAnsi="HG丸ｺﾞｼｯｸM-PRO" w:hint="eastAsia"/>
          <w:noProof/>
          <w:sz w:val="22"/>
          <w:szCs w:val="24"/>
        </w:rPr>
        <w:t>警報レベルの</w:t>
      </w:r>
      <w:r w:rsidR="00732095">
        <w:rPr>
          <w:rFonts w:ascii="HG丸ｺﾞｼｯｸM-PRO" w:eastAsia="HG丸ｺﾞｼｯｸM-PRO" w:hAnsi="HG丸ｺﾞｼｯｸM-PRO" w:hint="eastAsia"/>
          <w:noProof/>
          <w:sz w:val="22"/>
          <w:szCs w:val="24"/>
        </w:rPr>
        <w:t>流行中</w:t>
      </w:r>
      <w:r w:rsidR="00874B20">
        <w:rPr>
          <w:rFonts w:ascii="HG丸ｺﾞｼｯｸM-PRO" w:eastAsia="HG丸ｺﾞｼｯｸM-PRO" w:hAnsi="HG丸ｺﾞｼｯｸM-PRO" w:hint="eastAsia"/>
          <w:noProof/>
          <w:sz w:val="22"/>
          <w:szCs w:val="24"/>
        </w:rPr>
        <w:t>です</w:t>
      </w:r>
      <w:r w:rsidR="00732095">
        <w:rPr>
          <w:rFonts w:ascii="HG丸ｺﾞｼｯｸM-PRO" w:eastAsia="HG丸ｺﾞｼｯｸM-PRO" w:hAnsi="HG丸ｺﾞｼｯｸM-PRO" w:hint="eastAsia"/>
          <w:noProof/>
          <w:sz w:val="22"/>
          <w:szCs w:val="24"/>
        </w:rPr>
        <w:t>。</w:t>
      </w:r>
    </w:p>
    <w:p w14:paraId="52EF8259" w14:textId="7E260EF1" w:rsidR="00874B20" w:rsidRDefault="00732095" w:rsidP="004959FA">
      <w:pPr>
        <w:widowControl/>
        <w:shd w:val="clear" w:color="auto" w:fill="FFFFFF"/>
        <w:spacing w:after="150"/>
        <w:ind w:rightChars="-405" w:right="-850" w:firstLineChars="100" w:firstLine="220"/>
        <w:jc w:val="left"/>
        <w:rPr>
          <w:rFonts w:ascii="HG丸ｺﾞｼｯｸM-PRO" w:eastAsia="HG丸ｺﾞｼｯｸM-PRO" w:hAnsi="HG丸ｺﾞｼｯｸM-PRO"/>
          <w:noProof/>
          <w:sz w:val="22"/>
          <w:szCs w:val="24"/>
        </w:rPr>
      </w:pPr>
      <w:r>
        <w:rPr>
          <w:rFonts w:ascii="HG丸ｺﾞｼｯｸM-PRO" w:eastAsia="HG丸ｺﾞｼｯｸM-PRO" w:hAnsi="HG丸ｺﾞｼｯｸM-PRO" w:hint="eastAsia"/>
          <w:noProof/>
          <w:sz w:val="22"/>
          <w:szCs w:val="24"/>
        </w:rPr>
        <w:t>大分県</w:t>
      </w:r>
      <w:r w:rsidR="00DE516E">
        <w:rPr>
          <w:rFonts w:ascii="HG丸ｺﾞｼｯｸM-PRO" w:eastAsia="HG丸ｺﾞｼｯｸM-PRO" w:hAnsi="HG丸ｺﾞｼｯｸM-PRO" w:hint="eastAsia"/>
          <w:noProof/>
          <w:sz w:val="22"/>
          <w:szCs w:val="24"/>
        </w:rPr>
        <w:t>は104人</w:t>
      </w:r>
      <w:r w:rsidR="00DA2729">
        <w:rPr>
          <w:rFonts w:ascii="HG丸ｺﾞｼｯｸM-PRO" w:eastAsia="HG丸ｺﾞｼｯｸM-PRO" w:hAnsi="HG丸ｺﾞｼｯｸM-PRO" w:hint="eastAsia"/>
          <w:noProof/>
          <w:sz w:val="22"/>
          <w:szCs w:val="24"/>
        </w:rPr>
        <w:t>、</w:t>
      </w:r>
      <w:r>
        <w:rPr>
          <w:rFonts w:ascii="HG丸ｺﾞｼｯｸM-PRO" w:eastAsia="HG丸ｺﾞｼｯｸM-PRO" w:hAnsi="HG丸ｺﾞｼｯｸM-PRO" w:hint="eastAsia"/>
          <w:noProof/>
          <w:sz w:val="22"/>
          <w:szCs w:val="24"/>
        </w:rPr>
        <w:t>鹿児島</w:t>
      </w:r>
      <w:r w:rsidR="00DA2729">
        <w:rPr>
          <w:rFonts w:ascii="HG丸ｺﾞｼｯｸM-PRO" w:eastAsia="HG丸ｺﾞｼｯｸM-PRO" w:hAnsi="HG丸ｺﾞｼｯｸM-PRO" w:hint="eastAsia"/>
          <w:noProof/>
          <w:sz w:val="22"/>
          <w:szCs w:val="24"/>
        </w:rPr>
        <w:t>県96人、</w:t>
      </w:r>
      <w:r>
        <w:rPr>
          <w:rFonts w:ascii="HG丸ｺﾞｼｯｸM-PRO" w:eastAsia="HG丸ｺﾞｼｯｸM-PRO" w:hAnsi="HG丸ｺﾞｼｯｸM-PRO" w:hint="eastAsia"/>
          <w:noProof/>
          <w:sz w:val="22"/>
          <w:szCs w:val="24"/>
        </w:rPr>
        <w:t>次いで佐賀が94人</w:t>
      </w:r>
      <w:r w:rsidR="00874B20">
        <w:rPr>
          <w:rFonts w:ascii="HG丸ｺﾞｼｯｸM-PRO" w:eastAsia="HG丸ｺﾞｼｯｸM-PRO" w:hAnsi="HG丸ｺﾞｼｯｸM-PRO" w:hint="eastAsia"/>
          <w:noProof/>
          <w:sz w:val="22"/>
          <w:szCs w:val="24"/>
        </w:rPr>
        <w:t>と九州は多い状況です。</w:t>
      </w:r>
    </w:p>
    <w:p w14:paraId="688CF6D3" w14:textId="6791AA34" w:rsidR="004959FA" w:rsidRDefault="00DE516E" w:rsidP="004959FA">
      <w:pPr>
        <w:widowControl/>
        <w:shd w:val="clear" w:color="auto" w:fill="FFFFFF"/>
        <w:spacing w:after="150"/>
        <w:ind w:rightChars="-405" w:right="-850" w:firstLineChars="100" w:firstLine="220"/>
        <w:jc w:val="left"/>
        <w:rPr>
          <w:rFonts w:ascii="HG丸ｺﾞｼｯｸM-PRO" w:eastAsia="HG丸ｺﾞｼｯｸM-PRO" w:hAnsi="HG丸ｺﾞｼｯｸM-PRO"/>
          <w:sz w:val="22"/>
          <w:szCs w:val="24"/>
          <w:shd w:val="clear" w:color="auto" w:fill="F5F2E6"/>
        </w:rPr>
      </w:pPr>
      <w:r>
        <w:rPr>
          <w:rFonts w:ascii="HG丸ｺﾞｼｯｸM-PRO" w:eastAsia="HG丸ｺﾞｼｯｸM-PRO" w:hAnsi="HG丸ｺﾞｼｯｸM-PRO" w:hint="eastAsia"/>
          <w:noProof/>
          <w:sz w:val="22"/>
          <w:szCs w:val="24"/>
        </w:rPr>
        <w:t>厚生労働省</w:t>
      </w:r>
      <w:r w:rsidR="00874B20">
        <w:rPr>
          <w:rFonts w:ascii="HG丸ｺﾞｼｯｸM-PRO" w:eastAsia="HG丸ｺﾞｼｯｸM-PRO" w:hAnsi="HG丸ｺﾞｼｯｸM-PRO" w:hint="eastAsia"/>
          <w:noProof/>
          <w:sz w:val="22"/>
          <w:szCs w:val="24"/>
        </w:rPr>
        <w:t>からも</w:t>
      </w:r>
      <w:r w:rsidR="00732095" w:rsidRPr="00732095">
        <w:rPr>
          <w:rFonts w:ascii="HG丸ｺﾞｼｯｸM-PRO" w:eastAsia="HG丸ｺﾞｼｯｸM-PRO" w:hAnsi="HG丸ｺﾞｼｯｸM-PRO" w:hint="eastAsia"/>
          <w:sz w:val="22"/>
          <w:szCs w:val="24"/>
          <w:shd w:val="clear" w:color="auto" w:fill="F5F2E6"/>
        </w:rPr>
        <w:t>予防</w:t>
      </w:r>
      <w:r w:rsidR="00874B20">
        <w:rPr>
          <w:rFonts w:ascii="HG丸ｺﾞｼｯｸM-PRO" w:eastAsia="HG丸ｺﾞｼｯｸM-PRO" w:hAnsi="HG丸ｺﾞｼｯｸM-PRO" w:hint="eastAsia"/>
          <w:sz w:val="22"/>
          <w:szCs w:val="24"/>
          <w:shd w:val="clear" w:color="auto" w:fill="F5F2E6"/>
        </w:rPr>
        <w:t>について</w:t>
      </w:r>
      <w:r w:rsidR="00C70BEC">
        <w:rPr>
          <w:rFonts w:ascii="HG丸ｺﾞｼｯｸM-PRO" w:eastAsia="HG丸ｺﾞｼｯｸM-PRO" w:hAnsi="HG丸ｺﾞｼｯｸM-PRO" w:hint="eastAsia"/>
          <w:sz w:val="22"/>
          <w:szCs w:val="24"/>
          <w:shd w:val="clear" w:color="auto" w:fill="F5F2E6"/>
        </w:rPr>
        <w:t>の</w:t>
      </w:r>
      <w:r w:rsidR="00874B20">
        <w:rPr>
          <w:rFonts w:ascii="HG丸ｺﾞｼｯｸM-PRO" w:eastAsia="HG丸ｺﾞｼｯｸM-PRO" w:hAnsi="HG丸ｺﾞｼｯｸM-PRO" w:hint="eastAsia"/>
          <w:sz w:val="22"/>
          <w:szCs w:val="24"/>
          <w:shd w:val="clear" w:color="auto" w:fill="F5F2E6"/>
        </w:rPr>
        <w:t>呼びかけを行っています。</w:t>
      </w:r>
    </w:p>
    <w:p w14:paraId="48CC75A4" w14:textId="2292E221" w:rsidR="004959FA" w:rsidRDefault="00DA2729" w:rsidP="004959FA">
      <w:pPr>
        <w:widowControl/>
        <w:shd w:val="clear" w:color="auto" w:fill="FFFFFF"/>
        <w:spacing w:after="150"/>
        <w:ind w:rightChars="-405" w:right="-850" w:firstLineChars="100" w:firstLine="220"/>
        <w:jc w:val="left"/>
        <w:rPr>
          <w:rFonts w:ascii="HG丸ｺﾞｼｯｸM-PRO" w:eastAsia="HG丸ｺﾞｼｯｸM-PRO" w:hAnsi="HG丸ｺﾞｼｯｸM-PRO"/>
          <w:sz w:val="22"/>
          <w:szCs w:val="24"/>
          <w:shd w:val="clear" w:color="auto" w:fill="F5F2E6"/>
        </w:rPr>
      </w:pPr>
      <w:r>
        <w:rPr>
          <w:rFonts w:ascii="HG丸ｺﾞｼｯｸM-PRO" w:eastAsia="HG丸ｺﾞｼｯｸM-PRO" w:hAnsi="HG丸ｺﾞｼｯｸM-PRO" w:hint="eastAsia"/>
          <w:sz w:val="22"/>
          <w:szCs w:val="24"/>
          <w:shd w:val="clear" w:color="auto" w:fill="F5F2E6"/>
        </w:rPr>
        <w:t>〇</w:t>
      </w:r>
      <w:r w:rsidR="00732095" w:rsidRPr="00732095">
        <w:rPr>
          <w:rFonts w:ascii="HG丸ｺﾞｼｯｸM-PRO" w:eastAsia="HG丸ｺﾞｼｯｸM-PRO" w:hAnsi="HG丸ｺﾞｼｯｸM-PRO" w:hint="eastAsia"/>
          <w:sz w:val="22"/>
          <w:szCs w:val="24"/>
          <w:shd w:val="clear" w:color="auto" w:fill="F5F2E6"/>
        </w:rPr>
        <w:t>混雑しているところを避けてマスクを着用する</w:t>
      </w:r>
      <w:r>
        <w:rPr>
          <w:rFonts w:ascii="HG丸ｺﾞｼｯｸM-PRO" w:eastAsia="HG丸ｺﾞｼｯｸM-PRO" w:hAnsi="HG丸ｺﾞｼｯｸM-PRO" w:hint="eastAsia"/>
          <w:sz w:val="22"/>
          <w:szCs w:val="24"/>
          <w:shd w:val="clear" w:color="auto" w:fill="F5F2E6"/>
        </w:rPr>
        <w:t>。</w:t>
      </w:r>
    </w:p>
    <w:p w14:paraId="6B2E4EA8" w14:textId="2B3AB5AC" w:rsidR="004959FA" w:rsidRDefault="00DA2729" w:rsidP="004959FA">
      <w:pPr>
        <w:widowControl/>
        <w:shd w:val="clear" w:color="auto" w:fill="FFFFFF"/>
        <w:spacing w:after="150"/>
        <w:ind w:rightChars="-405" w:right="-850" w:firstLineChars="100" w:firstLine="220"/>
        <w:jc w:val="left"/>
        <w:rPr>
          <w:rFonts w:ascii="HG丸ｺﾞｼｯｸM-PRO" w:eastAsia="HG丸ｺﾞｼｯｸM-PRO" w:hAnsi="HG丸ｺﾞｼｯｸM-PRO"/>
          <w:sz w:val="22"/>
          <w:szCs w:val="24"/>
          <w:shd w:val="clear" w:color="auto" w:fill="F5F2E6"/>
        </w:rPr>
      </w:pPr>
      <w:r>
        <w:rPr>
          <w:rFonts w:ascii="HG丸ｺﾞｼｯｸM-PRO" w:eastAsia="HG丸ｺﾞｼｯｸM-PRO" w:hAnsi="HG丸ｺﾞｼｯｸM-PRO" w:hint="eastAsia"/>
          <w:sz w:val="22"/>
          <w:szCs w:val="24"/>
          <w:shd w:val="clear" w:color="auto" w:fill="F5F2E6"/>
        </w:rPr>
        <w:t>〇</w:t>
      </w:r>
      <w:r w:rsidR="00732095" w:rsidRPr="00732095">
        <w:rPr>
          <w:rFonts w:ascii="HG丸ｺﾞｼｯｸM-PRO" w:eastAsia="HG丸ｺﾞｼｯｸM-PRO" w:hAnsi="HG丸ｺﾞｼｯｸM-PRO" w:hint="eastAsia"/>
          <w:sz w:val="22"/>
          <w:szCs w:val="24"/>
          <w:shd w:val="clear" w:color="auto" w:fill="F5F2E6"/>
        </w:rPr>
        <w:t>手洗いを心がけるといった基本的な対策が大事</w:t>
      </w:r>
      <w:r>
        <w:rPr>
          <w:rFonts w:ascii="HG丸ｺﾞｼｯｸM-PRO" w:eastAsia="HG丸ｺﾞｼｯｸM-PRO" w:hAnsi="HG丸ｺﾞｼｯｸM-PRO" w:hint="eastAsia"/>
          <w:sz w:val="22"/>
          <w:szCs w:val="24"/>
          <w:shd w:val="clear" w:color="auto" w:fill="F5F2E6"/>
        </w:rPr>
        <w:t>。</w:t>
      </w:r>
    </w:p>
    <w:p w14:paraId="2E406B0D" w14:textId="2269B0A6" w:rsidR="00594EDE" w:rsidRPr="00DE516E" w:rsidRDefault="004959FA" w:rsidP="004959FA">
      <w:pPr>
        <w:widowControl/>
        <w:shd w:val="clear" w:color="auto" w:fill="FFFFFF"/>
        <w:spacing w:after="150"/>
        <w:ind w:rightChars="-405" w:right="-850" w:firstLineChars="100" w:firstLine="220"/>
        <w:jc w:val="left"/>
        <w:rPr>
          <w:rFonts w:ascii="HG丸ｺﾞｼｯｸM-PRO" w:eastAsia="HG丸ｺﾞｼｯｸM-PRO" w:hAnsi="HG丸ｺﾞｼｯｸM-PRO"/>
          <w:b/>
          <w:bCs/>
          <w:sz w:val="28"/>
          <w:szCs w:val="32"/>
          <w:bdr w:val="single" w:sz="4" w:space="0" w:color="auto"/>
          <w:shd w:val="clear" w:color="auto" w:fill="F5F2E6"/>
        </w:rPr>
      </w:pPr>
      <w:r>
        <w:rPr>
          <w:rFonts w:ascii="HG丸ｺﾞｼｯｸM-PRO" w:eastAsia="HG丸ｺﾞｼｯｸM-PRO" w:hAnsi="HG丸ｺﾞｼｯｸM-PRO"/>
          <w:noProof/>
          <w:sz w:val="22"/>
          <w:szCs w:val="24"/>
          <w:shd w:val="clear" w:color="auto" w:fill="F5F2E6"/>
        </w:rPr>
        <w:drawing>
          <wp:anchor distT="0" distB="0" distL="114300" distR="114300" simplePos="0" relativeHeight="251705344" behindDoc="0" locked="0" layoutInCell="1" allowOverlap="1" wp14:anchorId="4D5284AE" wp14:editId="0929FF6A">
            <wp:simplePos x="0" y="0"/>
            <wp:positionH relativeFrom="column">
              <wp:posOffset>4446458</wp:posOffset>
            </wp:positionH>
            <wp:positionV relativeFrom="paragraph">
              <wp:posOffset>270015</wp:posOffset>
            </wp:positionV>
            <wp:extent cx="870125" cy="479045"/>
            <wp:effectExtent l="0" t="0" r="6350" b="0"/>
            <wp:wrapNone/>
            <wp:docPr id="113617597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516" cy="489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729">
        <w:rPr>
          <w:rFonts w:ascii="HG丸ｺﾞｼｯｸM-PRO" w:eastAsia="HG丸ｺﾞｼｯｸM-PRO" w:hAnsi="HG丸ｺﾞｼｯｸM-PRO" w:hint="eastAsia"/>
          <w:sz w:val="22"/>
          <w:szCs w:val="24"/>
          <w:shd w:val="clear" w:color="auto" w:fill="F5F2E6"/>
        </w:rPr>
        <w:t>〇</w:t>
      </w:r>
      <w:r w:rsidR="00732095" w:rsidRPr="00732095">
        <w:rPr>
          <w:rFonts w:ascii="HG丸ｺﾞｼｯｸM-PRO" w:eastAsia="HG丸ｺﾞｼｯｸM-PRO" w:hAnsi="HG丸ｺﾞｼｯｸM-PRO" w:hint="eastAsia"/>
          <w:sz w:val="22"/>
          <w:szCs w:val="24"/>
          <w:shd w:val="clear" w:color="auto" w:fill="F5F2E6"/>
        </w:rPr>
        <w:t>感染を広げないためにも熱が出ていれば無理して学校や職場へ行かず休むことも重要</w:t>
      </w:r>
      <w:r w:rsidR="00874B20">
        <w:rPr>
          <w:rFonts w:ascii="HG丸ｺﾞｼｯｸM-PRO" w:eastAsia="HG丸ｺﾞｼｯｸM-PRO" w:hAnsi="HG丸ｺﾞｼｯｸM-PRO" w:hint="eastAsia"/>
          <w:sz w:val="22"/>
          <w:szCs w:val="24"/>
          <w:shd w:val="clear" w:color="auto" w:fill="F5F2E6"/>
        </w:rPr>
        <w:t>です。</w:t>
      </w:r>
      <w:r>
        <w:rPr>
          <w:rFonts w:ascii="HG丸ｺﾞｼｯｸM-PRO" w:eastAsia="HG丸ｺﾞｼｯｸM-PRO" w:hAnsi="HG丸ｺﾞｼｯｸM-PRO" w:hint="eastAsia"/>
          <w:sz w:val="22"/>
          <w:szCs w:val="24"/>
          <w:shd w:val="clear" w:color="auto" w:fill="F5F2E6"/>
        </w:rPr>
        <w:t xml:space="preserve">　</w:t>
      </w:r>
      <w:r w:rsidR="00594EDE" w:rsidRPr="00DE516E">
        <w:rPr>
          <w:rFonts w:ascii="HG丸ｺﾞｼｯｸM-PRO" w:eastAsia="HG丸ｺﾞｼｯｸM-PRO" w:hAnsi="HG丸ｺﾞｼｯｸM-PRO" w:hint="eastAsia"/>
          <w:b/>
          <w:bCs/>
          <w:sz w:val="28"/>
          <w:szCs w:val="32"/>
          <w:bdr w:val="single" w:sz="4" w:space="0" w:color="auto"/>
          <w:shd w:val="clear" w:color="auto" w:fill="F5F2E6"/>
        </w:rPr>
        <w:t>インフルエンザは一般的な風邪とは違います。</w:t>
      </w:r>
    </w:p>
    <w:p w14:paraId="6EB948C1" w14:textId="2A9ACC35" w:rsidR="00DE516E" w:rsidRDefault="00594EDE" w:rsidP="004959FA">
      <w:pPr>
        <w:widowControl/>
        <w:shd w:val="clear" w:color="auto" w:fill="FFFFFF"/>
        <w:spacing w:line="360" w:lineRule="atLeast"/>
        <w:ind w:left="142" w:rightChars="-203" w:right="-426"/>
        <w:jc w:val="left"/>
        <w:rPr>
          <w:rFonts w:ascii="HG丸ｺﾞｼｯｸM-PRO" w:eastAsia="HG丸ｺﾞｼｯｸM-PRO" w:hAnsi="HG丸ｺﾞｼｯｸM-PRO" w:cs="Arial"/>
          <w:color w:val="040C28"/>
          <w:sz w:val="24"/>
          <w:szCs w:val="24"/>
        </w:rPr>
      </w:pPr>
      <w:r w:rsidRPr="004959FA">
        <w:rPr>
          <w:rFonts w:ascii="HG丸ｺﾞｼｯｸM-PRO" w:eastAsia="HG丸ｺﾞｼｯｸM-PRO" w:hAnsi="HG丸ｺﾞｼｯｸM-PRO" w:cs="Arial" w:hint="eastAsia"/>
          <w:color w:val="1F1F1F"/>
          <w:sz w:val="24"/>
          <w:szCs w:val="24"/>
          <w:shd w:val="clear" w:color="auto" w:fill="FFFFFF"/>
        </w:rPr>
        <w:t>イン</w:t>
      </w:r>
      <w:r w:rsidRPr="004959FA">
        <w:rPr>
          <w:rFonts w:ascii="HG丸ｺﾞｼｯｸM-PRO" w:eastAsia="HG丸ｺﾞｼｯｸM-PRO" w:hAnsi="HG丸ｺﾞｼｯｸM-PRO" w:cs="Arial"/>
          <w:color w:val="1F1F1F"/>
          <w:sz w:val="24"/>
          <w:szCs w:val="24"/>
          <w:shd w:val="clear" w:color="auto" w:fill="FFFFFF"/>
        </w:rPr>
        <w:t>フルエンザ</w:t>
      </w:r>
      <w:r w:rsidRPr="004959FA">
        <w:rPr>
          <w:rFonts w:ascii="HG丸ｺﾞｼｯｸM-PRO" w:eastAsia="HG丸ｺﾞｼｯｸM-PRO" w:hAnsi="HG丸ｺﾞｼｯｸM-PRO" w:cs="Arial" w:hint="eastAsia"/>
          <w:color w:val="1F1F1F"/>
          <w:sz w:val="24"/>
          <w:szCs w:val="24"/>
          <w:shd w:val="clear" w:color="auto" w:fill="FFFFFF"/>
        </w:rPr>
        <w:t>は感染力が強く</w:t>
      </w:r>
      <w:r w:rsidR="00DE516E" w:rsidRPr="004959FA">
        <w:rPr>
          <w:rFonts w:ascii="HG丸ｺﾞｼｯｸM-PRO" w:eastAsia="HG丸ｺﾞｼｯｸM-PRO" w:hAnsi="HG丸ｺﾞｼｯｸM-PRO" w:cs="Arial" w:hint="eastAsia"/>
          <w:color w:val="1F1F1F"/>
          <w:sz w:val="24"/>
          <w:szCs w:val="24"/>
          <w:shd w:val="clear" w:color="auto" w:fill="FFFFFF"/>
        </w:rPr>
        <w:t>、</w:t>
      </w:r>
      <w:r w:rsidRPr="004959FA">
        <w:rPr>
          <w:rFonts w:ascii="HG丸ｺﾞｼｯｸM-PRO" w:eastAsia="HG丸ｺﾞｼｯｸM-PRO" w:hAnsi="HG丸ｺﾞｼｯｸM-PRO" w:cs="Arial" w:hint="eastAsia"/>
          <w:color w:val="1F1F1F"/>
          <w:sz w:val="24"/>
          <w:szCs w:val="24"/>
          <w:shd w:val="clear" w:color="auto" w:fill="FFFFFF"/>
        </w:rPr>
        <w:t>そ</w:t>
      </w:r>
      <w:r w:rsidRPr="004959FA">
        <w:rPr>
          <w:rFonts w:ascii="HG丸ｺﾞｼｯｸM-PRO" w:eastAsia="HG丸ｺﾞｼｯｸM-PRO" w:hAnsi="HG丸ｺﾞｼｯｸM-PRO" w:cs="Arial"/>
          <w:color w:val="1F1F1F"/>
          <w:sz w:val="24"/>
          <w:szCs w:val="24"/>
          <w:shd w:val="clear" w:color="auto" w:fill="FFFFFF"/>
        </w:rPr>
        <w:t>の症状は、免疫機構の働きが正常であれば1週間程度で治りますが、</w:t>
      </w:r>
      <w:r w:rsidRPr="004959FA">
        <w:rPr>
          <w:rFonts w:ascii="HG丸ｺﾞｼｯｸM-PRO" w:eastAsia="HG丸ｺﾞｼｯｸM-PRO" w:hAnsi="HG丸ｺﾞｼｯｸM-PRO" w:cs="Arial"/>
          <w:color w:val="040C28"/>
          <w:sz w:val="24"/>
          <w:szCs w:val="24"/>
        </w:rPr>
        <w:t>呼吸器、心臓などに慢性の病気を持つ人や高齢者では重症化しやすく、</w:t>
      </w:r>
      <w:r w:rsidRPr="004959FA">
        <w:rPr>
          <w:rFonts w:ascii="HG丸ｺﾞｼｯｸM-PRO" w:eastAsia="HG丸ｺﾞｼｯｸM-PRO" w:hAnsi="HG丸ｺﾞｼｯｸM-PRO" w:cs="Arial"/>
          <w:color w:val="1F1F1F"/>
          <w:sz w:val="24"/>
          <w:szCs w:val="24"/>
          <w:shd w:val="clear" w:color="auto" w:fill="FFFFFF"/>
        </w:rPr>
        <w:t>インフルエンザが重症化すると、気管支炎や肺炎を併発します。</w:t>
      </w:r>
      <w:r w:rsidRPr="004959FA">
        <w:rPr>
          <w:rFonts w:ascii="HG丸ｺﾞｼｯｸM-PRO" w:eastAsia="HG丸ｺﾞｼｯｸM-PRO" w:hAnsi="HG丸ｺﾞｼｯｸM-PRO" w:cs="Arial"/>
          <w:color w:val="040C28"/>
          <w:sz w:val="24"/>
          <w:szCs w:val="24"/>
        </w:rPr>
        <w:t>最悪の場合は死に至ることもあり</w:t>
      </w:r>
      <w:r w:rsidR="00DA2729" w:rsidRPr="004959FA">
        <w:rPr>
          <w:rFonts w:ascii="HG丸ｺﾞｼｯｸM-PRO" w:eastAsia="HG丸ｺﾞｼｯｸM-PRO" w:hAnsi="HG丸ｺﾞｼｯｸM-PRO" w:cs="Arial" w:hint="eastAsia"/>
          <w:color w:val="040C28"/>
          <w:sz w:val="24"/>
          <w:szCs w:val="24"/>
        </w:rPr>
        <w:t>、脳炎</w:t>
      </w:r>
      <w:r w:rsidR="004959FA">
        <w:rPr>
          <w:rFonts w:ascii="HG丸ｺﾞｼｯｸM-PRO" w:eastAsia="HG丸ｺﾞｼｯｸM-PRO" w:hAnsi="HG丸ｺﾞｼｯｸM-PRO" w:cs="Arial" w:hint="eastAsia"/>
          <w:color w:val="040C28"/>
          <w:sz w:val="24"/>
          <w:szCs w:val="24"/>
        </w:rPr>
        <w:t>という</w:t>
      </w:r>
      <w:r w:rsidR="00DA2729" w:rsidRPr="004959FA">
        <w:rPr>
          <w:rFonts w:ascii="HG丸ｺﾞｼｯｸM-PRO" w:eastAsia="HG丸ｺﾞｼｯｸM-PRO" w:hAnsi="HG丸ｺﾞｼｯｸM-PRO" w:cs="Arial" w:hint="eastAsia"/>
          <w:color w:val="040C28"/>
          <w:sz w:val="24"/>
          <w:szCs w:val="24"/>
        </w:rPr>
        <w:t>後遺症も残すこと</w:t>
      </w:r>
      <w:r w:rsidR="004959FA">
        <w:rPr>
          <w:rFonts w:ascii="HG丸ｺﾞｼｯｸM-PRO" w:eastAsia="HG丸ｺﾞｼｯｸM-PRO" w:hAnsi="HG丸ｺﾞｼｯｸM-PRO" w:cs="Arial" w:hint="eastAsia"/>
          <w:color w:val="040C28"/>
          <w:sz w:val="24"/>
          <w:szCs w:val="24"/>
        </w:rPr>
        <w:t>も</w:t>
      </w:r>
      <w:r w:rsidR="00DA2729" w:rsidRPr="004959FA">
        <w:rPr>
          <w:rFonts w:ascii="HG丸ｺﾞｼｯｸM-PRO" w:eastAsia="HG丸ｺﾞｼｯｸM-PRO" w:hAnsi="HG丸ｺﾞｼｯｸM-PRO" w:cs="Arial" w:hint="eastAsia"/>
          <w:color w:val="040C28"/>
          <w:sz w:val="24"/>
          <w:szCs w:val="24"/>
        </w:rPr>
        <w:t>あります。</w:t>
      </w:r>
    </w:p>
    <w:p w14:paraId="0B5772C4" w14:textId="19727062" w:rsidR="00952D4B" w:rsidRDefault="00830311" w:rsidP="004959FA">
      <w:pPr>
        <w:widowControl/>
        <w:shd w:val="clear" w:color="auto" w:fill="FFFFFF"/>
        <w:spacing w:line="360" w:lineRule="atLeast"/>
        <w:ind w:left="142" w:rightChars="-203" w:right="-426"/>
        <w:jc w:val="left"/>
        <w:rPr>
          <w:rFonts w:ascii="HG丸ｺﾞｼｯｸM-PRO" w:eastAsia="HG丸ｺﾞｼｯｸM-PRO" w:hAnsi="HG丸ｺﾞｼｯｸM-PRO" w:cs="Arial"/>
          <w:color w:val="1F1F1F"/>
          <w:sz w:val="24"/>
          <w:szCs w:val="24"/>
          <w:shd w:val="clear" w:color="auto" w:fill="FFFFFF"/>
        </w:rPr>
      </w:pPr>
      <w:r>
        <w:rPr>
          <w:noProof/>
        </w:rPr>
        <w:lastRenderedPageBreak/>
        <mc:AlternateContent>
          <mc:Choice Requires="wps">
            <w:drawing>
              <wp:anchor distT="0" distB="0" distL="114300" distR="114300" simplePos="0" relativeHeight="251706368" behindDoc="0" locked="0" layoutInCell="1" allowOverlap="1" wp14:anchorId="1F8E06AD" wp14:editId="4D5FE8B2">
                <wp:simplePos x="0" y="0"/>
                <wp:positionH relativeFrom="column">
                  <wp:posOffset>4108373</wp:posOffset>
                </wp:positionH>
                <wp:positionV relativeFrom="paragraph">
                  <wp:posOffset>447745</wp:posOffset>
                </wp:positionV>
                <wp:extent cx="2012950" cy="2200275"/>
                <wp:effectExtent l="666750" t="0" r="44450" b="47625"/>
                <wp:wrapNone/>
                <wp:docPr id="1816596180" name="思考の吹き出し: 雲形 5"/>
                <wp:cNvGraphicFramePr/>
                <a:graphic xmlns:a="http://schemas.openxmlformats.org/drawingml/2006/main">
                  <a:graphicData uri="http://schemas.microsoft.com/office/word/2010/wordprocessingShape">
                    <wps:wsp>
                      <wps:cNvSpPr/>
                      <wps:spPr>
                        <a:xfrm>
                          <a:off x="0" y="0"/>
                          <a:ext cx="2012950" cy="2200275"/>
                        </a:xfrm>
                        <a:prstGeom prst="cloudCallout">
                          <a:avLst>
                            <a:gd name="adj1" fmla="val -80189"/>
                            <a:gd name="adj2" fmla="val 24413"/>
                          </a:avLst>
                        </a:prstGeom>
                        <a:solidFill>
                          <a:schemeClr val="accent4">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F1B667" w14:textId="464A0E6F" w:rsidR="005847F7" w:rsidRPr="005847F7" w:rsidRDefault="00361796" w:rsidP="005847F7">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2"/>
                                <w:szCs w:val="24"/>
                              </w:rPr>
                              <w:t>インフルエンザ</w:t>
                            </w:r>
                            <w:r w:rsidR="00874B20">
                              <w:rPr>
                                <w:rFonts w:ascii="HG丸ｺﾞｼｯｸM-PRO" w:eastAsia="HG丸ｺﾞｼｯｸM-PRO" w:hAnsi="HG丸ｺﾞｼｯｸM-PRO" w:hint="eastAsia"/>
                                <w:sz w:val="22"/>
                                <w:szCs w:val="24"/>
                              </w:rPr>
                              <w:t>、新型コロナ</w:t>
                            </w:r>
                            <w:r>
                              <w:rPr>
                                <w:rFonts w:ascii="HG丸ｺﾞｼｯｸM-PRO" w:eastAsia="HG丸ｺﾞｼｯｸM-PRO" w:hAnsi="HG丸ｺﾞｼｯｸM-PRO" w:hint="eastAsia"/>
                                <w:sz w:val="22"/>
                                <w:szCs w:val="24"/>
                              </w:rPr>
                              <w:t>などに</w:t>
                            </w:r>
                            <w:r w:rsidR="00874B20">
                              <w:rPr>
                                <w:rFonts w:ascii="HG丸ｺﾞｼｯｸM-PRO" w:eastAsia="HG丸ｺﾞｼｯｸM-PRO" w:hAnsi="HG丸ｺﾞｼｯｸM-PRO" w:hint="eastAsia"/>
                                <w:sz w:val="22"/>
                                <w:szCs w:val="24"/>
                              </w:rPr>
                              <w:t>誰も</w:t>
                            </w:r>
                            <w:r>
                              <w:rPr>
                                <w:rFonts w:ascii="HG丸ｺﾞｼｯｸM-PRO" w:eastAsia="HG丸ｺﾞｼｯｸM-PRO" w:hAnsi="HG丸ｺﾞｼｯｸM-PRO" w:hint="eastAsia"/>
                                <w:sz w:val="22"/>
                                <w:szCs w:val="24"/>
                              </w:rPr>
                              <w:t>かからず健康でした。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E06A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5" o:spid="_x0000_s1028" type="#_x0000_t106" style="position:absolute;left:0;text-align:left;margin-left:323.5pt;margin-top:35.25pt;width:158.5pt;height:17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" adj="-6521,16073" fillcolor="#ffe599 [1303]" strokecolor="black [3213]" strokeweight="1pt">
                <v:stroke joinstyle="miter"/>
                <v:textbox>
                  <w:txbxContent>
                    <w:p w14:paraId="4EF1B667" w14:textId="464A0E6F" w:rsidR="005847F7" w:rsidRPr="005847F7" w:rsidRDefault="00361796" w:rsidP="005847F7">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2"/>
                          <w:szCs w:val="24"/>
                        </w:rPr>
                        <w:t>インフルエンザ</w:t>
                      </w:r>
                      <w:r w:rsidR="00874B20">
                        <w:rPr>
                          <w:rFonts w:ascii="HG丸ｺﾞｼｯｸM-PRO" w:eastAsia="HG丸ｺﾞｼｯｸM-PRO" w:hAnsi="HG丸ｺﾞｼｯｸM-PRO" w:hint="eastAsia"/>
                          <w:sz w:val="22"/>
                          <w:szCs w:val="24"/>
                        </w:rPr>
                        <w:t>、新型コロナ</w:t>
                      </w:r>
                      <w:r>
                        <w:rPr>
                          <w:rFonts w:ascii="HG丸ｺﾞｼｯｸM-PRO" w:eastAsia="HG丸ｺﾞｼｯｸM-PRO" w:hAnsi="HG丸ｺﾞｼｯｸM-PRO" w:hint="eastAsia"/>
                          <w:sz w:val="22"/>
                          <w:szCs w:val="24"/>
                        </w:rPr>
                        <w:t>などに</w:t>
                      </w:r>
                      <w:r w:rsidR="00874B20">
                        <w:rPr>
                          <w:rFonts w:ascii="HG丸ｺﾞｼｯｸM-PRO" w:eastAsia="HG丸ｺﾞｼｯｸM-PRO" w:hAnsi="HG丸ｺﾞｼｯｸM-PRO" w:hint="eastAsia"/>
                          <w:sz w:val="22"/>
                          <w:szCs w:val="24"/>
                        </w:rPr>
                        <w:t>誰も</w:t>
                      </w:r>
                      <w:r>
                        <w:rPr>
                          <w:rFonts w:ascii="HG丸ｺﾞｼｯｸM-PRO" w:eastAsia="HG丸ｺﾞｼｯｸM-PRO" w:hAnsi="HG丸ｺﾞｼｯｸM-PRO" w:hint="eastAsia"/>
                          <w:sz w:val="22"/>
                          <w:szCs w:val="24"/>
                        </w:rPr>
                        <w:t>かからず健康でした。</w:t>
                      </w:r>
                    </w:p>
                  </w:txbxContent>
                </v:textbox>
              </v:shape>
            </w:pict>
          </mc:Fallback>
        </mc:AlternateContent>
      </w:r>
      <w:r w:rsidR="00FB6899">
        <w:rPr>
          <w:rFonts w:ascii="HG丸ｺﾞｼｯｸM-PRO" w:eastAsia="HG丸ｺﾞｼｯｸM-PRO" w:hAnsi="HG丸ｺﾞｼｯｸM-PRO" w:cs="Arial" w:hint="eastAsia"/>
          <w:color w:val="1F1F1F"/>
          <w:sz w:val="24"/>
          <w:szCs w:val="24"/>
          <w:shd w:val="clear" w:color="auto" w:fill="FFFFFF"/>
        </w:rPr>
        <w:t>定時制の</w:t>
      </w:r>
      <w:r w:rsidR="005847F7">
        <w:rPr>
          <w:rFonts w:ascii="HG丸ｺﾞｼｯｸM-PRO" w:eastAsia="HG丸ｺﾞｼｯｸM-PRO" w:hAnsi="HG丸ｺﾞｼｯｸM-PRO" w:cs="Arial" w:hint="eastAsia"/>
          <w:color w:val="1F1F1F"/>
          <w:sz w:val="24"/>
          <w:szCs w:val="24"/>
          <w:shd w:val="clear" w:color="auto" w:fill="FFFFFF"/>
        </w:rPr>
        <w:t>生徒</w:t>
      </w:r>
      <w:r w:rsidR="00154AC8">
        <w:rPr>
          <w:rFonts w:ascii="HG丸ｺﾞｼｯｸM-PRO" w:eastAsia="HG丸ｺﾞｼｯｸM-PRO" w:hAnsi="HG丸ｺﾞｼｯｸM-PRO" w:cs="Arial" w:hint="eastAsia"/>
          <w:color w:val="1F1F1F"/>
          <w:sz w:val="24"/>
          <w:szCs w:val="24"/>
          <w:shd w:val="clear" w:color="auto" w:fill="FFFFFF"/>
        </w:rPr>
        <w:t xml:space="preserve">　</w:t>
      </w:r>
      <w:r w:rsidR="000420D4" w:rsidRPr="005847F7">
        <w:rPr>
          <w:rFonts w:ascii="HG丸ｺﾞｼｯｸM-PRO" w:eastAsia="HG丸ｺﾞｼｯｸM-PRO" w:hAnsi="HG丸ｺﾞｼｯｸM-PRO" w:cs="Arial" w:hint="eastAsia"/>
          <w:color w:val="1F1F1F"/>
          <w:sz w:val="32"/>
          <w:szCs w:val="32"/>
          <w:shd w:val="clear" w:color="auto" w:fill="FFFFFF"/>
        </w:rPr>
        <w:t>冬休み中の健康調査</w:t>
      </w:r>
      <w:r w:rsidR="00154AC8">
        <w:rPr>
          <w:rFonts w:ascii="HG丸ｺﾞｼｯｸM-PRO" w:eastAsia="HG丸ｺﾞｼｯｸM-PRO" w:hAnsi="HG丸ｺﾞｼｯｸM-PRO" w:cs="Arial" w:hint="eastAsia"/>
          <w:color w:val="1F1F1F"/>
          <w:sz w:val="32"/>
          <w:szCs w:val="32"/>
          <w:shd w:val="clear" w:color="auto" w:fill="FFFFFF"/>
        </w:rPr>
        <w:t xml:space="preserve">の結果　　　　　　</w:t>
      </w:r>
      <w:r w:rsidR="005847F7">
        <w:rPr>
          <w:rFonts w:ascii="HG丸ｺﾞｼｯｸM-PRO" w:eastAsia="HG丸ｺﾞｼｯｸM-PRO" w:hAnsi="HG丸ｺﾞｼｯｸM-PRO" w:cs="Arial" w:hint="eastAsia"/>
          <w:color w:val="1F1F1F"/>
          <w:sz w:val="24"/>
          <w:szCs w:val="24"/>
          <w:shd w:val="clear" w:color="auto" w:fill="FFFFFF"/>
        </w:rPr>
        <w:t>回答９名</w:t>
      </w:r>
    </w:p>
    <w:p w14:paraId="16D045EB" w14:textId="23618A7B" w:rsidR="001F3E2C" w:rsidRPr="005847F7" w:rsidRDefault="00FB6899" w:rsidP="004959FA">
      <w:pPr>
        <w:widowControl/>
        <w:shd w:val="clear" w:color="auto" w:fill="FFFFFF"/>
        <w:spacing w:line="360" w:lineRule="atLeast"/>
        <w:ind w:left="142" w:rightChars="-203" w:right="-426"/>
        <w:jc w:val="left"/>
        <w:rPr>
          <w:rFonts w:ascii="HG丸ｺﾞｼｯｸM-PRO" w:eastAsia="HG丸ｺﾞｼｯｸM-PRO" w:hAnsi="HG丸ｺﾞｼｯｸM-PRO" w:cs="Arial"/>
          <w:color w:val="1F1F1F"/>
          <w:sz w:val="24"/>
          <w:szCs w:val="24"/>
          <w:shd w:val="clear" w:color="auto" w:fill="FFFFFF"/>
          <w14:textOutline w14:w="9525" w14:cap="rnd" w14:cmpd="sng" w14:algn="ctr">
            <w14:solidFill>
              <w14:schemeClr w14:val="tx1"/>
            </w14:solidFill>
            <w14:prstDash w14:val="solid"/>
            <w14:bevel/>
          </w14:textOutline>
        </w:rPr>
      </w:pPr>
      <w:r>
        <w:rPr>
          <w:noProof/>
        </w:rPr>
        <w:drawing>
          <wp:inline distT="0" distB="0" distL="0" distR="0" wp14:anchorId="7EA18CE6" wp14:editId="29580C68">
            <wp:extent cx="3949002" cy="2110105"/>
            <wp:effectExtent l="0" t="0" r="13970" b="4445"/>
            <wp:docPr id="403352760" name="グラフ 1">
              <a:extLst xmlns:a="http://schemas.openxmlformats.org/drawingml/2006/main">
                <a:ext uri="{FF2B5EF4-FFF2-40B4-BE49-F238E27FC236}">
                  <a16:creationId xmlns:a16="http://schemas.microsoft.com/office/drawing/2014/main" id="{E025FB86-983B-6599-4220-83B15B61D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HG丸ｺﾞｼｯｸM-PRO" w:eastAsia="HG丸ｺﾞｼｯｸM-PRO" w:hAnsi="HG丸ｺﾞｼｯｸM-PRO" w:cs="Arial" w:hint="eastAsia"/>
          <w:color w:val="1F1F1F"/>
          <w:sz w:val="24"/>
          <w:szCs w:val="24"/>
          <w:shd w:val="clear" w:color="auto" w:fill="FFFFFF"/>
        </w:rPr>
        <w:t xml:space="preserve">　</w:t>
      </w:r>
    </w:p>
    <w:p w14:paraId="43159F7B" w14:textId="147B6315" w:rsidR="001F3E2C" w:rsidRDefault="00830311" w:rsidP="004959FA">
      <w:pPr>
        <w:widowControl/>
        <w:shd w:val="clear" w:color="auto" w:fill="FFFFFF"/>
        <w:spacing w:line="360" w:lineRule="atLeast"/>
        <w:ind w:left="142" w:rightChars="-203" w:right="-426"/>
        <w:jc w:val="left"/>
        <w:rPr>
          <w:rFonts w:ascii="HG丸ｺﾞｼｯｸM-PRO" w:eastAsia="HG丸ｺﾞｼｯｸM-PRO" w:hAnsi="HG丸ｺﾞｼｯｸM-PRO" w:cs="Arial"/>
          <w:color w:val="1F1F1F"/>
          <w:sz w:val="24"/>
          <w:szCs w:val="24"/>
          <w:shd w:val="clear" w:color="auto" w:fill="FFFFFF"/>
        </w:rPr>
      </w:pPr>
      <w:r>
        <w:rPr>
          <w:noProof/>
        </w:rPr>
        <mc:AlternateContent>
          <mc:Choice Requires="wps">
            <w:drawing>
              <wp:anchor distT="0" distB="0" distL="114300" distR="114300" simplePos="0" relativeHeight="251707392" behindDoc="0" locked="0" layoutInCell="1" allowOverlap="1" wp14:anchorId="1983D25B" wp14:editId="19BFEC12">
                <wp:simplePos x="0" y="0"/>
                <wp:positionH relativeFrom="column">
                  <wp:posOffset>3276244</wp:posOffset>
                </wp:positionH>
                <wp:positionV relativeFrom="paragraph">
                  <wp:posOffset>156343</wp:posOffset>
                </wp:positionV>
                <wp:extent cx="2835275" cy="3275762"/>
                <wp:effectExtent l="266700" t="0" r="41275" b="39370"/>
                <wp:wrapNone/>
                <wp:docPr id="1889718657" name="思考の吹き出し: 雲形 5"/>
                <wp:cNvGraphicFramePr/>
                <a:graphic xmlns:a="http://schemas.openxmlformats.org/drawingml/2006/main">
                  <a:graphicData uri="http://schemas.microsoft.com/office/word/2010/wordprocessingShape">
                    <wps:wsp>
                      <wps:cNvSpPr/>
                      <wps:spPr>
                        <a:xfrm>
                          <a:off x="0" y="0"/>
                          <a:ext cx="2835275" cy="3275762"/>
                        </a:xfrm>
                        <a:prstGeom prst="cloudCallout">
                          <a:avLst>
                            <a:gd name="adj1" fmla="val -54159"/>
                            <a:gd name="adj2" fmla="val 17188"/>
                          </a:avLst>
                        </a:prstGeom>
                        <a:solidFill>
                          <a:schemeClr val="accent4">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2D2E61" w14:textId="04AE3A3B" w:rsidR="00E454F9" w:rsidRPr="00830311" w:rsidRDefault="00874B20" w:rsidP="00154AC8">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高校生では、かかりつけ歯科医を持つ割合を１００％としたいところですが、現在７５％の６</w:t>
                            </w:r>
                            <w:r w:rsidR="00361796" w:rsidRPr="00830311">
                              <w:rPr>
                                <w:rFonts w:ascii="HG丸ｺﾞｼｯｸM-PRO" w:eastAsia="HG丸ｺﾞｼｯｸM-PRO" w:hAnsi="HG丸ｺﾞｼｯｸM-PRO" w:hint="eastAsia"/>
                                <w:sz w:val="22"/>
                                <w:szCs w:val="24"/>
                              </w:rPr>
                              <w:t>名</w:t>
                            </w:r>
                            <w:r>
                              <w:rPr>
                                <w:rFonts w:ascii="HG丸ｺﾞｼｯｸM-PRO" w:eastAsia="HG丸ｺﾞｼｯｸM-PRO" w:hAnsi="HG丸ｺﾞｼｯｸM-PRO" w:hint="eastAsia"/>
                                <w:sz w:val="22"/>
                                <w:szCs w:val="24"/>
                              </w:rPr>
                              <w:t>止まりです。</w:t>
                            </w:r>
                            <w:r w:rsidR="00361796" w:rsidRPr="00830311">
                              <w:rPr>
                                <w:rFonts w:ascii="HG丸ｺﾞｼｯｸM-PRO" w:eastAsia="HG丸ｺﾞｼｯｸM-PRO" w:hAnsi="HG丸ｺﾞｼｯｸM-PRO" w:hint="eastAsia"/>
                                <w:sz w:val="22"/>
                                <w:szCs w:val="24"/>
                              </w:rPr>
                              <w:t>年に一回は</w:t>
                            </w:r>
                            <w:r>
                              <w:rPr>
                                <w:rFonts w:ascii="HG丸ｺﾞｼｯｸM-PRO" w:eastAsia="HG丸ｺﾞｼｯｸM-PRO" w:hAnsi="HG丸ｺﾞｼｯｸM-PRO" w:hint="eastAsia"/>
                                <w:sz w:val="22"/>
                                <w:szCs w:val="24"/>
                              </w:rPr>
                              <w:t>かかりつけ医で</w:t>
                            </w:r>
                            <w:r w:rsidR="00361796" w:rsidRPr="00830311">
                              <w:rPr>
                                <w:rFonts w:ascii="HG丸ｺﾞｼｯｸM-PRO" w:eastAsia="HG丸ｺﾞｼｯｸM-PRO" w:hAnsi="HG丸ｺﾞｼｯｸM-PRO" w:hint="eastAsia"/>
                                <w:sz w:val="22"/>
                                <w:szCs w:val="24"/>
                              </w:rPr>
                              <w:t>歯石をとってもら</w:t>
                            </w:r>
                            <w:r w:rsidR="00830311" w:rsidRPr="00830311">
                              <w:rPr>
                                <w:rFonts w:ascii="HG丸ｺﾞｼｯｸM-PRO" w:eastAsia="HG丸ｺﾞｼｯｸM-PRO" w:hAnsi="HG丸ｺﾞｼｯｸM-PRO" w:hint="eastAsia"/>
                                <w:sz w:val="22"/>
                                <w:szCs w:val="24"/>
                              </w:rPr>
                              <w:t>う</w:t>
                            </w:r>
                            <w:r w:rsidR="00361796" w:rsidRPr="00830311">
                              <w:rPr>
                                <w:rFonts w:ascii="HG丸ｺﾞｼｯｸM-PRO" w:eastAsia="HG丸ｺﾞｼｯｸM-PRO" w:hAnsi="HG丸ｺﾞｼｯｸM-PRO" w:hint="eastAsia"/>
                                <w:sz w:val="22"/>
                                <w:szCs w:val="24"/>
                              </w:rPr>
                              <w:t>など</w:t>
                            </w:r>
                            <w:r w:rsidR="00361796" w:rsidRPr="00830311">
                              <w:rPr>
                                <w:rFonts w:ascii="HG丸ｺﾞｼｯｸM-PRO" w:eastAsia="HG丸ｺﾞｼｯｸM-PRO" w:hAnsi="HG丸ｺﾞｼｯｸM-PRO" w:hint="eastAsia"/>
                                <w:b/>
                                <w:bCs/>
                                <w:sz w:val="22"/>
                                <w:szCs w:val="24"/>
                              </w:rPr>
                              <w:t>プロフェッショナルケア</w:t>
                            </w:r>
                            <w:r w:rsidR="00361796" w:rsidRPr="00830311">
                              <w:rPr>
                                <w:rFonts w:ascii="HG丸ｺﾞｼｯｸM-PRO" w:eastAsia="HG丸ｺﾞｼｯｸM-PRO" w:hAnsi="HG丸ｺﾞｼｯｸM-PRO" w:hint="eastAsia"/>
                                <w:sz w:val="22"/>
                                <w:szCs w:val="24"/>
                              </w:rPr>
                              <w:t>を受けること</w:t>
                            </w:r>
                            <w:r>
                              <w:rPr>
                                <w:rFonts w:ascii="HG丸ｺﾞｼｯｸM-PRO" w:eastAsia="HG丸ｺﾞｼｯｸM-PRO" w:hAnsi="HG丸ｺﾞｼｯｸM-PRO" w:hint="eastAsia"/>
                                <w:sz w:val="22"/>
                                <w:szCs w:val="24"/>
                              </w:rPr>
                              <w:t>をおススメします。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3D25B" id="_x0000_s1029" type="#_x0000_t106" style="position:absolute;left:0;text-align:left;margin-left:257.95pt;margin-top:12.3pt;width:223.25pt;height:25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" adj="-898,14513" fillcolor="#ffe599 [1303]" strokecolor="black [3213]" strokeweight="1pt">
                <v:stroke joinstyle="miter"/>
                <v:textbox>
                  <w:txbxContent>
                    <w:p w14:paraId="1D2D2E61" w14:textId="04AE3A3B" w:rsidR="00E454F9" w:rsidRPr="00830311" w:rsidRDefault="00874B20" w:rsidP="00154AC8">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高校生では、かかりつけ歯科医を持つ割合を１００％としたいところですが、現在７５％の６</w:t>
                      </w:r>
                      <w:r w:rsidR="00361796" w:rsidRPr="00830311">
                        <w:rPr>
                          <w:rFonts w:ascii="HG丸ｺﾞｼｯｸM-PRO" w:eastAsia="HG丸ｺﾞｼｯｸM-PRO" w:hAnsi="HG丸ｺﾞｼｯｸM-PRO" w:hint="eastAsia"/>
                          <w:sz w:val="22"/>
                          <w:szCs w:val="24"/>
                        </w:rPr>
                        <w:t>名</w:t>
                      </w:r>
                      <w:r>
                        <w:rPr>
                          <w:rFonts w:ascii="HG丸ｺﾞｼｯｸM-PRO" w:eastAsia="HG丸ｺﾞｼｯｸM-PRO" w:hAnsi="HG丸ｺﾞｼｯｸM-PRO" w:hint="eastAsia"/>
                          <w:sz w:val="22"/>
                          <w:szCs w:val="24"/>
                        </w:rPr>
                        <w:t>止まりです。</w:t>
                      </w:r>
                      <w:r w:rsidR="00361796" w:rsidRPr="00830311">
                        <w:rPr>
                          <w:rFonts w:ascii="HG丸ｺﾞｼｯｸM-PRO" w:eastAsia="HG丸ｺﾞｼｯｸM-PRO" w:hAnsi="HG丸ｺﾞｼｯｸM-PRO" w:hint="eastAsia"/>
                          <w:sz w:val="22"/>
                          <w:szCs w:val="24"/>
                        </w:rPr>
                        <w:t>年に一回は</w:t>
                      </w:r>
                      <w:r>
                        <w:rPr>
                          <w:rFonts w:ascii="HG丸ｺﾞｼｯｸM-PRO" w:eastAsia="HG丸ｺﾞｼｯｸM-PRO" w:hAnsi="HG丸ｺﾞｼｯｸM-PRO" w:hint="eastAsia"/>
                          <w:sz w:val="22"/>
                          <w:szCs w:val="24"/>
                        </w:rPr>
                        <w:t>かかりつけ医で</w:t>
                      </w:r>
                      <w:r w:rsidR="00361796" w:rsidRPr="00830311">
                        <w:rPr>
                          <w:rFonts w:ascii="HG丸ｺﾞｼｯｸM-PRO" w:eastAsia="HG丸ｺﾞｼｯｸM-PRO" w:hAnsi="HG丸ｺﾞｼｯｸM-PRO" w:hint="eastAsia"/>
                          <w:sz w:val="22"/>
                          <w:szCs w:val="24"/>
                        </w:rPr>
                        <w:t>歯石をとってもら</w:t>
                      </w:r>
                      <w:r w:rsidR="00830311" w:rsidRPr="00830311">
                        <w:rPr>
                          <w:rFonts w:ascii="HG丸ｺﾞｼｯｸM-PRO" w:eastAsia="HG丸ｺﾞｼｯｸM-PRO" w:hAnsi="HG丸ｺﾞｼｯｸM-PRO" w:hint="eastAsia"/>
                          <w:sz w:val="22"/>
                          <w:szCs w:val="24"/>
                        </w:rPr>
                        <w:t>う</w:t>
                      </w:r>
                      <w:r w:rsidR="00361796" w:rsidRPr="00830311">
                        <w:rPr>
                          <w:rFonts w:ascii="HG丸ｺﾞｼｯｸM-PRO" w:eastAsia="HG丸ｺﾞｼｯｸM-PRO" w:hAnsi="HG丸ｺﾞｼｯｸM-PRO" w:hint="eastAsia"/>
                          <w:sz w:val="22"/>
                          <w:szCs w:val="24"/>
                        </w:rPr>
                        <w:t>など</w:t>
                      </w:r>
                      <w:r w:rsidR="00361796" w:rsidRPr="00830311">
                        <w:rPr>
                          <w:rFonts w:ascii="HG丸ｺﾞｼｯｸM-PRO" w:eastAsia="HG丸ｺﾞｼｯｸM-PRO" w:hAnsi="HG丸ｺﾞｼｯｸM-PRO" w:hint="eastAsia"/>
                          <w:b/>
                          <w:bCs/>
                          <w:sz w:val="22"/>
                          <w:szCs w:val="24"/>
                        </w:rPr>
                        <w:t>プロフェッショナルケア</w:t>
                      </w:r>
                      <w:r w:rsidR="00361796" w:rsidRPr="00830311">
                        <w:rPr>
                          <w:rFonts w:ascii="HG丸ｺﾞｼｯｸM-PRO" w:eastAsia="HG丸ｺﾞｼｯｸM-PRO" w:hAnsi="HG丸ｺﾞｼｯｸM-PRO" w:hint="eastAsia"/>
                          <w:sz w:val="22"/>
                          <w:szCs w:val="24"/>
                        </w:rPr>
                        <w:t>を受けること</w:t>
                      </w:r>
                      <w:r>
                        <w:rPr>
                          <w:rFonts w:ascii="HG丸ｺﾞｼｯｸM-PRO" w:eastAsia="HG丸ｺﾞｼｯｸM-PRO" w:hAnsi="HG丸ｺﾞｼｯｸM-PRO" w:hint="eastAsia"/>
                          <w:sz w:val="22"/>
                          <w:szCs w:val="24"/>
                        </w:rPr>
                        <w:t>をおススメします。</w:t>
                      </w:r>
                    </w:p>
                  </w:txbxContent>
                </v:textbox>
              </v:shape>
            </w:pict>
          </mc:Fallback>
        </mc:AlternateContent>
      </w:r>
    </w:p>
    <w:p w14:paraId="6CD37AEE" w14:textId="368BF6EA" w:rsidR="00DD13F9" w:rsidRPr="00DD13F9" w:rsidRDefault="004E7E2C" w:rsidP="00DD13F9">
      <w:pPr>
        <w:widowControl/>
        <w:shd w:val="clear" w:color="auto" w:fill="FFFFFF"/>
        <w:spacing w:line="360" w:lineRule="atLeast"/>
        <w:ind w:left="142" w:rightChars="-203" w:right="-426"/>
        <w:jc w:val="left"/>
        <w:rPr>
          <w:rFonts w:ascii="HG丸ｺﾞｼｯｸM-PRO" w:eastAsia="HG丸ｺﾞｼｯｸM-PRO" w:hAnsi="HG丸ｺﾞｼｯｸM-PRO" w:cs="Arial"/>
          <w:color w:val="1F1F1F"/>
          <w:sz w:val="24"/>
          <w:szCs w:val="24"/>
          <w:shd w:val="clear" w:color="auto" w:fill="FFFFFF"/>
        </w:rPr>
      </w:pPr>
      <w:r>
        <w:rPr>
          <w:rFonts w:ascii="HG丸ｺﾞｼｯｸM-PRO" w:eastAsia="HG丸ｺﾞｼｯｸM-PRO" w:hAnsi="HG丸ｺﾞｼｯｸM-PRO" w:cs="Arial"/>
          <w:noProof/>
          <w:color w:val="1F1F1F"/>
          <w:sz w:val="24"/>
          <w:szCs w:val="24"/>
          <w:shd w:val="clear" w:color="auto" w:fill="FFFFFF"/>
        </w:rPr>
        <w:drawing>
          <wp:inline distT="0" distB="0" distL="0" distR="0" wp14:anchorId="77976BCD" wp14:editId="328C3764">
            <wp:extent cx="3829468" cy="2755900"/>
            <wp:effectExtent l="19050" t="19050" r="19050" b="25400"/>
            <wp:docPr id="110086137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5313" cy="2760106"/>
                    </a:xfrm>
                    <a:prstGeom prst="rect">
                      <a:avLst/>
                    </a:prstGeom>
                    <a:noFill/>
                    <a:ln>
                      <a:solidFill>
                        <a:schemeClr val="tx1"/>
                      </a:solidFill>
                    </a:ln>
                  </pic:spPr>
                </pic:pic>
              </a:graphicData>
            </a:graphic>
          </wp:inline>
        </w:drawing>
      </w:r>
    </w:p>
    <w:p w14:paraId="4E315CA0" w14:textId="7448C454" w:rsidR="00DD13F9" w:rsidRPr="00E95657" w:rsidRDefault="00DD13F9" w:rsidP="00E95657">
      <w:pPr>
        <w:widowControl/>
        <w:spacing w:before="100" w:beforeAutospacing="1" w:after="100" w:afterAutospacing="1"/>
        <w:ind w:left="480" w:rightChars="-270" w:right="-567"/>
        <w:jc w:val="left"/>
        <w:rPr>
          <w:rFonts w:ascii="HG創英角ｺﾞｼｯｸUB" w:eastAsia="HG創英角ｺﾞｼｯｸUB" w:hAnsi="HG創英角ｺﾞｼｯｸUB" w:cs="ＭＳ Ｐゴシック"/>
          <w:color w:val="FF0000"/>
          <w:kern w:val="0"/>
          <w:sz w:val="44"/>
          <w:szCs w:val="44"/>
          <w:u w:val="single"/>
        </w:rPr>
      </w:pPr>
      <w:r w:rsidRPr="00C70BEC">
        <w:rPr>
          <w:rFonts w:ascii="HG創英角ｺﾞｼｯｸUB" w:eastAsia="HG創英角ｺﾞｼｯｸUB" w:hAnsi="HG創英角ｺﾞｼｯｸUB" w:cs="ＭＳ Ｐゴシック" w:hint="eastAsia"/>
          <w:color w:val="FF0000"/>
          <w:kern w:val="0"/>
          <w:sz w:val="52"/>
          <w:szCs w:val="52"/>
          <w:u w:val="single"/>
        </w:rPr>
        <w:t>献血</w:t>
      </w:r>
      <w:r w:rsidRPr="00E95657">
        <w:rPr>
          <w:rFonts w:ascii="HG創英角ｺﾞｼｯｸUB" w:eastAsia="HG創英角ｺﾞｼｯｸUB" w:hAnsi="HG創英角ｺﾞｼｯｸUB" w:cs="ＭＳ Ｐゴシック" w:hint="eastAsia"/>
          <w:color w:val="FF0000"/>
          <w:kern w:val="0"/>
          <w:sz w:val="44"/>
          <w:szCs w:val="44"/>
          <w:u w:val="single"/>
        </w:rPr>
        <w:t>「人の命を救うボランティア」</w:t>
      </w:r>
    </w:p>
    <w:p w14:paraId="7C207577" w14:textId="5C49E903" w:rsidR="00DD13F9" w:rsidRPr="00DD13F9" w:rsidRDefault="00DD13F9" w:rsidP="0012294F">
      <w:pPr>
        <w:widowControl/>
        <w:spacing w:before="100" w:beforeAutospacing="1" w:after="100" w:afterAutospacing="1"/>
        <w:ind w:left="480" w:firstLineChars="100" w:firstLine="220"/>
        <w:jc w:val="left"/>
        <w:rPr>
          <w:rFonts w:ascii="Helvetica" w:eastAsia="ＭＳ Ｐゴシック" w:hAnsi="Helvetica" w:cs="ＭＳ Ｐゴシック"/>
          <w:color w:val="373737"/>
          <w:kern w:val="0"/>
          <w:sz w:val="24"/>
          <w:szCs w:val="24"/>
        </w:rPr>
      </w:pPr>
      <w:r>
        <w:rPr>
          <w:rFonts w:ascii="Helvetica" w:eastAsia="ＭＳ Ｐゴシック" w:hAnsi="Helvetica" w:cs="ＭＳ Ｐゴシック" w:hint="eastAsia"/>
          <w:color w:val="373737"/>
          <w:kern w:val="0"/>
          <w:sz w:val="22"/>
        </w:rPr>
        <w:t>はたちの献血キャンペーン</w:t>
      </w:r>
      <w:r w:rsidR="0012294F">
        <w:rPr>
          <w:rFonts w:ascii="Helvetica" w:eastAsia="ＭＳ Ｐゴシック" w:hAnsi="Helvetica" w:cs="ＭＳ Ｐゴシック" w:hint="eastAsia"/>
          <w:color w:val="373737"/>
          <w:kern w:val="0"/>
          <w:sz w:val="22"/>
        </w:rPr>
        <w:t>実施中</w:t>
      </w:r>
      <w:r>
        <w:rPr>
          <w:rFonts w:ascii="Helvetica" w:eastAsia="ＭＳ Ｐゴシック" w:hAnsi="Helvetica" w:cs="ＭＳ Ｐゴシック" w:hint="eastAsia"/>
          <w:color w:val="373737"/>
          <w:kern w:val="0"/>
          <w:sz w:val="22"/>
        </w:rPr>
        <w:t>です。</w:t>
      </w:r>
      <w:r w:rsidR="0012294F">
        <w:rPr>
          <w:rFonts w:ascii="Helvetica" w:eastAsia="ＭＳ Ｐゴシック" w:hAnsi="Helvetica" w:cs="ＭＳ Ｐゴシック" w:hint="eastAsia"/>
          <w:color w:val="373737"/>
          <w:kern w:val="0"/>
          <w:sz w:val="22"/>
        </w:rPr>
        <w:t>冬場は血液が不足する時期です。</w:t>
      </w:r>
      <w:r w:rsidRPr="00DD13F9">
        <w:rPr>
          <w:rFonts w:ascii="Helvetica" w:eastAsia="ＭＳ Ｐゴシック" w:hAnsi="Helvetica" w:cs="ＭＳ Ｐゴシック"/>
          <w:color w:val="373737"/>
          <w:kern w:val="0"/>
          <w:sz w:val="22"/>
        </w:rPr>
        <w:t>病気になったり、事故に遭ったりした時の治療に使われている輸血用血液製剤の原料となる血液は、人工的につくることができないため、すべて善意の献血で得られた血液でまかなわれています。また、血液は長期保存ができないため、輸血用血液製剤を十分に確保するためには、絶えず誰かの血液が必要となります。</w:t>
      </w:r>
      <w:r w:rsidR="0012294F">
        <w:rPr>
          <w:rFonts w:ascii="Helvetica" w:eastAsia="ＭＳ Ｐゴシック" w:hAnsi="Helvetica" w:cs="ＭＳ Ｐゴシック" w:hint="eastAsia"/>
          <w:color w:val="373737"/>
          <w:kern w:val="0"/>
          <w:sz w:val="22"/>
        </w:rPr>
        <w:t>佐賀市にある血液プラザ</w:t>
      </w:r>
      <w:r w:rsidR="00E95657">
        <w:rPr>
          <w:rFonts w:ascii="Helvetica" w:eastAsia="ＭＳ Ｐゴシック" w:hAnsi="Helvetica" w:cs="ＭＳ Ｐゴシック" w:hint="eastAsia"/>
          <w:color w:val="373737"/>
          <w:kern w:val="0"/>
          <w:sz w:val="22"/>
        </w:rPr>
        <w:t>佐賀</w:t>
      </w:r>
      <w:r w:rsidR="0012294F">
        <w:rPr>
          <w:rFonts w:ascii="Helvetica" w:eastAsia="ＭＳ Ｐゴシック" w:hAnsi="Helvetica" w:cs="ＭＳ Ｐゴシック" w:hint="eastAsia"/>
          <w:color w:val="373737"/>
          <w:kern w:val="0"/>
          <w:sz w:val="22"/>
        </w:rPr>
        <w:t>に行ってみませんか。</w:t>
      </w:r>
      <w:r w:rsidR="00154AC8">
        <w:rPr>
          <w:rFonts w:ascii="Helvetica" w:eastAsia="ＭＳ Ｐゴシック" w:hAnsi="Helvetica" w:cs="ＭＳ Ｐゴシック" w:hint="eastAsia"/>
          <w:color w:val="373737"/>
          <w:kern w:val="0"/>
          <w:sz w:val="22"/>
        </w:rPr>
        <w:t>16</w:t>
      </w:r>
      <w:r w:rsidR="00154AC8">
        <w:rPr>
          <w:rFonts w:ascii="Helvetica" w:eastAsia="ＭＳ Ｐゴシック" w:hAnsi="Helvetica" w:cs="ＭＳ Ｐゴシック" w:hint="eastAsia"/>
          <w:color w:val="373737"/>
          <w:kern w:val="0"/>
          <w:sz w:val="22"/>
        </w:rPr>
        <w:t>歳以上であれば善意の献血ができます。ご</w:t>
      </w:r>
      <w:r w:rsidRPr="00DD13F9">
        <w:rPr>
          <w:rFonts w:ascii="Helvetica" w:eastAsia="ＭＳ Ｐゴシック" w:hAnsi="Helvetica" w:cs="ＭＳ Ｐゴシック"/>
          <w:color w:val="373737"/>
          <w:kern w:val="0"/>
          <w:sz w:val="24"/>
          <w:szCs w:val="24"/>
        </w:rPr>
        <w:t>協力を</w:t>
      </w:r>
      <w:r w:rsidR="0012294F">
        <w:rPr>
          <w:rFonts w:ascii="Helvetica" w:eastAsia="ＭＳ Ｐゴシック" w:hAnsi="Helvetica" w:cs="ＭＳ Ｐゴシック" w:hint="eastAsia"/>
          <w:color w:val="373737"/>
          <w:kern w:val="0"/>
          <w:sz w:val="24"/>
          <w:szCs w:val="24"/>
        </w:rPr>
        <w:t>お願い</w:t>
      </w:r>
      <w:r w:rsidRPr="00DD13F9">
        <w:rPr>
          <w:rFonts w:ascii="Helvetica" w:eastAsia="ＭＳ Ｐゴシック" w:hAnsi="Helvetica" w:cs="ＭＳ Ｐゴシック"/>
          <w:color w:val="373737"/>
          <w:kern w:val="0"/>
          <w:sz w:val="24"/>
          <w:szCs w:val="24"/>
        </w:rPr>
        <w:t>します。</w:t>
      </w:r>
    </w:p>
    <w:sectPr w:rsidR="00DD13F9" w:rsidRPr="00DD13F9" w:rsidSect="00A92F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93F4" w14:textId="77777777" w:rsidR="00577ADA" w:rsidRDefault="00577ADA" w:rsidP="00B60DD9">
      <w:r>
        <w:separator/>
      </w:r>
    </w:p>
  </w:endnote>
  <w:endnote w:type="continuationSeparator" w:id="0">
    <w:p w14:paraId="0D56EF2B" w14:textId="77777777" w:rsidR="00577ADA" w:rsidRDefault="00577ADA" w:rsidP="00B6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6E0F" w14:textId="77777777" w:rsidR="00577ADA" w:rsidRDefault="00577ADA" w:rsidP="00B60DD9">
      <w:r>
        <w:separator/>
      </w:r>
    </w:p>
  </w:footnote>
  <w:footnote w:type="continuationSeparator" w:id="0">
    <w:p w14:paraId="4208B293" w14:textId="77777777" w:rsidR="00577ADA" w:rsidRDefault="00577ADA" w:rsidP="00B60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D3B"/>
    <w:multiLevelType w:val="multilevel"/>
    <w:tmpl w:val="1520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316B4"/>
    <w:multiLevelType w:val="multilevel"/>
    <w:tmpl w:val="5AA4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B2CF0"/>
    <w:multiLevelType w:val="multilevel"/>
    <w:tmpl w:val="579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F0B39"/>
    <w:multiLevelType w:val="multilevel"/>
    <w:tmpl w:val="775E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B6BEA"/>
    <w:multiLevelType w:val="hybridMultilevel"/>
    <w:tmpl w:val="E6A4AC44"/>
    <w:lvl w:ilvl="0" w:tplc="7A92DA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02"/>
    <w:rsid w:val="00000B40"/>
    <w:rsid w:val="00040900"/>
    <w:rsid w:val="00040DC4"/>
    <w:rsid w:val="000420D4"/>
    <w:rsid w:val="0006376E"/>
    <w:rsid w:val="00072C8C"/>
    <w:rsid w:val="0008676F"/>
    <w:rsid w:val="000936EF"/>
    <w:rsid w:val="000B32FB"/>
    <w:rsid w:val="0010714B"/>
    <w:rsid w:val="00107183"/>
    <w:rsid w:val="0012294F"/>
    <w:rsid w:val="00146832"/>
    <w:rsid w:val="00154AC8"/>
    <w:rsid w:val="00161D17"/>
    <w:rsid w:val="00170E4D"/>
    <w:rsid w:val="001B06E1"/>
    <w:rsid w:val="001D0444"/>
    <w:rsid w:val="001D19EA"/>
    <w:rsid w:val="001D2C47"/>
    <w:rsid w:val="001D3195"/>
    <w:rsid w:val="001D4A11"/>
    <w:rsid w:val="001D7A9D"/>
    <w:rsid w:val="001F3E2C"/>
    <w:rsid w:val="00210B1A"/>
    <w:rsid w:val="00212622"/>
    <w:rsid w:val="002236C9"/>
    <w:rsid w:val="002424C4"/>
    <w:rsid w:val="00244DB4"/>
    <w:rsid w:val="00254A90"/>
    <w:rsid w:val="00294F18"/>
    <w:rsid w:val="002C42DE"/>
    <w:rsid w:val="002D6BE1"/>
    <w:rsid w:val="002E6D02"/>
    <w:rsid w:val="002F2947"/>
    <w:rsid w:val="002F393B"/>
    <w:rsid w:val="00300089"/>
    <w:rsid w:val="003010A8"/>
    <w:rsid w:val="00323FF5"/>
    <w:rsid w:val="00326F2A"/>
    <w:rsid w:val="00330FC0"/>
    <w:rsid w:val="00361796"/>
    <w:rsid w:val="00364572"/>
    <w:rsid w:val="003A16F7"/>
    <w:rsid w:val="003B6663"/>
    <w:rsid w:val="003C22E8"/>
    <w:rsid w:val="003D265B"/>
    <w:rsid w:val="003D3A0D"/>
    <w:rsid w:val="003D48F2"/>
    <w:rsid w:val="003E36A0"/>
    <w:rsid w:val="003E3EBD"/>
    <w:rsid w:val="004008FC"/>
    <w:rsid w:val="004010A7"/>
    <w:rsid w:val="00406E73"/>
    <w:rsid w:val="004335A6"/>
    <w:rsid w:val="00434174"/>
    <w:rsid w:val="004622A5"/>
    <w:rsid w:val="004803C2"/>
    <w:rsid w:val="00487D45"/>
    <w:rsid w:val="004959FA"/>
    <w:rsid w:val="004C56A4"/>
    <w:rsid w:val="004D5B42"/>
    <w:rsid w:val="004E7E2C"/>
    <w:rsid w:val="004E7E93"/>
    <w:rsid w:val="00506A1F"/>
    <w:rsid w:val="00521E56"/>
    <w:rsid w:val="00535FA4"/>
    <w:rsid w:val="00545FDC"/>
    <w:rsid w:val="0055364D"/>
    <w:rsid w:val="00577ADA"/>
    <w:rsid w:val="00580DDF"/>
    <w:rsid w:val="005847F7"/>
    <w:rsid w:val="0059091E"/>
    <w:rsid w:val="00594EDE"/>
    <w:rsid w:val="0059627C"/>
    <w:rsid w:val="005A5BE0"/>
    <w:rsid w:val="005A7FE6"/>
    <w:rsid w:val="005C7BDF"/>
    <w:rsid w:val="005D634C"/>
    <w:rsid w:val="00603B7F"/>
    <w:rsid w:val="006135BF"/>
    <w:rsid w:val="006237FE"/>
    <w:rsid w:val="00651566"/>
    <w:rsid w:val="006653FC"/>
    <w:rsid w:val="00674526"/>
    <w:rsid w:val="006A2157"/>
    <w:rsid w:val="006C0BD5"/>
    <w:rsid w:val="006D2D3C"/>
    <w:rsid w:val="006E1688"/>
    <w:rsid w:val="006E6079"/>
    <w:rsid w:val="0072122A"/>
    <w:rsid w:val="00726B5B"/>
    <w:rsid w:val="00732095"/>
    <w:rsid w:val="00745D00"/>
    <w:rsid w:val="0076414D"/>
    <w:rsid w:val="007802EC"/>
    <w:rsid w:val="00797C42"/>
    <w:rsid w:val="007A726B"/>
    <w:rsid w:val="007A7D08"/>
    <w:rsid w:val="007C000A"/>
    <w:rsid w:val="007D0544"/>
    <w:rsid w:val="007E3274"/>
    <w:rsid w:val="00830311"/>
    <w:rsid w:val="00874B20"/>
    <w:rsid w:val="0088495E"/>
    <w:rsid w:val="00915C6A"/>
    <w:rsid w:val="00925A08"/>
    <w:rsid w:val="00952D4B"/>
    <w:rsid w:val="00957C73"/>
    <w:rsid w:val="00974DA5"/>
    <w:rsid w:val="00977F27"/>
    <w:rsid w:val="00996158"/>
    <w:rsid w:val="00A3795B"/>
    <w:rsid w:val="00A559B6"/>
    <w:rsid w:val="00A63350"/>
    <w:rsid w:val="00A663BE"/>
    <w:rsid w:val="00A73EB0"/>
    <w:rsid w:val="00A7599F"/>
    <w:rsid w:val="00A86670"/>
    <w:rsid w:val="00A900B6"/>
    <w:rsid w:val="00A92C58"/>
    <w:rsid w:val="00A92F55"/>
    <w:rsid w:val="00AA5164"/>
    <w:rsid w:val="00AC1DCA"/>
    <w:rsid w:val="00AC7BE8"/>
    <w:rsid w:val="00B20902"/>
    <w:rsid w:val="00B41506"/>
    <w:rsid w:val="00B60DD9"/>
    <w:rsid w:val="00B6357A"/>
    <w:rsid w:val="00B6700F"/>
    <w:rsid w:val="00B84436"/>
    <w:rsid w:val="00BC54E8"/>
    <w:rsid w:val="00BD1052"/>
    <w:rsid w:val="00BD5832"/>
    <w:rsid w:val="00BD64B7"/>
    <w:rsid w:val="00BF43FA"/>
    <w:rsid w:val="00BF5B6A"/>
    <w:rsid w:val="00C158F1"/>
    <w:rsid w:val="00C20E61"/>
    <w:rsid w:val="00C33EB5"/>
    <w:rsid w:val="00C60C0F"/>
    <w:rsid w:val="00C62F6B"/>
    <w:rsid w:val="00C670D3"/>
    <w:rsid w:val="00C67805"/>
    <w:rsid w:val="00C70BEC"/>
    <w:rsid w:val="00CA0166"/>
    <w:rsid w:val="00CA6E05"/>
    <w:rsid w:val="00CB68A4"/>
    <w:rsid w:val="00CB6B6D"/>
    <w:rsid w:val="00CB70FD"/>
    <w:rsid w:val="00CE247E"/>
    <w:rsid w:val="00D37D2F"/>
    <w:rsid w:val="00D61A40"/>
    <w:rsid w:val="00D80620"/>
    <w:rsid w:val="00DA2729"/>
    <w:rsid w:val="00DA6C44"/>
    <w:rsid w:val="00DC01D1"/>
    <w:rsid w:val="00DC5EE9"/>
    <w:rsid w:val="00DD13F9"/>
    <w:rsid w:val="00DD32AD"/>
    <w:rsid w:val="00DE516E"/>
    <w:rsid w:val="00DE6DE2"/>
    <w:rsid w:val="00E03F82"/>
    <w:rsid w:val="00E12092"/>
    <w:rsid w:val="00E454F9"/>
    <w:rsid w:val="00E771EF"/>
    <w:rsid w:val="00E77AD4"/>
    <w:rsid w:val="00E8100C"/>
    <w:rsid w:val="00E95657"/>
    <w:rsid w:val="00EC085C"/>
    <w:rsid w:val="00ED4851"/>
    <w:rsid w:val="00EE0D12"/>
    <w:rsid w:val="00EF035D"/>
    <w:rsid w:val="00F10918"/>
    <w:rsid w:val="00F22E01"/>
    <w:rsid w:val="00F473F4"/>
    <w:rsid w:val="00F569BB"/>
    <w:rsid w:val="00F84D6D"/>
    <w:rsid w:val="00FB6899"/>
    <w:rsid w:val="00FC66BB"/>
    <w:rsid w:val="00FE040B"/>
    <w:rsid w:val="00FF3C33"/>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9F68F"/>
  <w15:chartTrackingRefBased/>
  <w15:docId w15:val="{2BBB51C1-C43D-445F-B63F-95AC976F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6A1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C00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D9"/>
    <w:pPr>
      <w:tabs>
        <w:tab w:val="center" w:pos="4252"/>
        <w:tab w:val="right" w:pos="8504"/>
      </w:tabs>
      <w:snapToGrid w:val="0"/>
    </w:pPr>
  </w:style>
  <w:style w:type="character" w:customStyle="1" w:styleId="a4">
    <w:name w:val="ヘッダー (文字)"/>
    <w:basedOn w:val="a0"/>
    <w:link w:val="a3"/>
    <w:uiPriority w:val="99"/>
    <w:rsid w:val="00B60DD9"/>
  </w:style>
  <w:style w:type="paragraph" w:styleId="a5">
    <w:name w:val="footer"/>
    <w:basedOn w:val="a"/>
    <w:link w:val="a6"/>
    <w:uiPriority w:val="99"/>
    <w:unhideWhenUsed/>
    <w:rsid w:val="00B60DD9"/>
    <w:pPr>
      <w:tabs>
        <w:tab w:val="center" w:pos="4252"/>
        <w:tab w:val="right" w:pos="8504"/>
      </w:tabs>
      <w:snapToGrid w:val="0"/>
    </w:pPr>
  </w:style>
  <w:style w:type="character" w:customStyle="1" w:styleId="a6">
    <w:name w:val="フッター (文字)"/>
    <w:basedOn w:val="a0"/>
    <w:link w:val="a5"/>
    <w:uiPriority w:val="99"/>
    <w:rsid w:val="00B60DD9"/>
  </w:style>
  <w:style w:type="paragraph" w:styleId="Web">
    <w:name w:val="Normal (Web)"/>
    <w:basedOn w:val="a"/>
    <w:uiPriority w:val="99"/>
    <w:semiHidden/>
    <w:unhideWhenUsed/>
    <w:rsid w:val="00AC1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9091E"/>
    <w:pPr>
      <w:ind w:leftChars="400" w:left="840"/>
    </w:pPr>
  </w:style>
  <w:style w:type="table" w:styleId="a8">
    <w:name w:val="Table Grid"/>
    <w:basedOn w:val="a1"/>
    <w:uiPriority w:val="39"/>
    <w:rsid w:val="0014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7C000A"/>
    <w:rPr>
      <w:rFonts w:asciiTheme="majorHAnsi" w:eastAsiaTheme="majorEastAsia" w:hAnsiTheme="majorHAnsi" w:cstheme="majorBidi"/>
    </w:rPr>
  </w:style>
  <w:style w:type="character" w:customStyle="1" w:styleId="10">
    <w:name w:val="見出し 1 (文字)"/>
    <w:basedOn w:val="a0"/>
    <w:link w:val="1"/>
    <w:uiPriority w:val="9"/>
    <w:rsid w:val="00506A1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1658">
      <w:bodyDiv w:val="1"/>
      <w:marLeft w:val="0"/>
      <w:marRight w:val="0"/>
      <w:marTop w:val="0"/>
      <w:marBottom w:val="0"/>
      <w:divBdr>
        <w:top w:val="none" w:sz="0" w:space="0" w:color="auto"/>
        <w:left w:val="none" w:sz="0" w:space="0" w:color="auto"/>
        <w:bottom w:val="none" w:sz="0" w:space="0" w:color="auto"/>
        <w:right w:val="none" w:sz="0" w:space="0" w:color="auto"/>
      </w:divBdr>
    </w:div>
    <w:div w:id="393502995">
      <w:bodyDiv w:val="1"/>
      <w:marLeft w:val="0"/>
      <w:marRight w:val="0"/>
      <w:marTop w:val="0"/>
      <w:marBottom w:val="0"/>
      <w:divBdr>
        <w:top w:val="none" w:sz="0" w:space="0" w:color="auto"/>
        <w:left w:val="none" w:sz="0" w:space="0" w:color="auto"/>
        <w:bottom w:val="none" w:sz="0" w:space="0" w:color="auto"/>
        <w:right w:val="none" w:sz="0" w:space="0" w:color="auto"/>
      </w:divBdr>
    </w:div>
    <w:div w:id="472865590">
      <w:bodyDiv w:val="1"/>
      <w:marLeft w:val="0"/>
      <w:marRight w:val="0"/>
      <w:marTop w:val="0"/>
      <w:marBottom w:val="0"/>
      <w:divBdr>
        <w:top w:val="none" w:sz="0" w:space="0" w:color="auto"/>
        <w:left w:val="none" w:sz="0" w:space="0" w:color="auto"/>
        <w:bottom w:val="none" w:sz="0" w:space="0" w:color="auto"/>
        <w:right w:val="none" w:sz="0" w:space="0" w:color="auto"/>
      </w:divBdr>
    </w:div>
    <w:div w:id="651174450">
      <w:bodyDiv w:val="1"/>
      <w:marLeft w:val="0"/>
      <w:marRight w:val="0"/>
      <w:marTop w:val="0"/>
      <w:marBottom w:val="0"/>
      <w:divBdr>
        <w:top w:val="none" w:sz="0" w:space="0" w:color="auto"/>
        <w:left w:val="none" w:sz="0" w:space="0" w:color="auto"/>
        <w:bottom w:val="none" w:sz="0" w:space="0" w:color="auto"/>
        <w:right w:val="none" w:sz="0" w:space="0" w:color="auto"/>
      </w:divBdr>
    </w:div>
    <w:div w:id="1267810864">
      <w:bodyDiv w:val="1"/>
      <w:marLeft w:val="0"/>
      <w:marRight w:val="0"/>
      <w:marTop w:val="0"/>
      <w:marBottom w:val="0"/>
      <w:divBdr>
        <w:top w:val="none" w:sz="0" w:space="0" w:color="auto"/>
        <w:left w:val="none" w:sz="0" w:space="0" w:color="auto"/>
        <w:bottom w:val="none" w:sz="0" w:space="0" w:color="auto"/>
        <w:right w:val="none" w:sz="0" w:space="0" w:color="auto"/>
      </w:divBdr>
    </w:div>
    <w:div w:id="1361054457">
      <w:bodyDiv w:val="1"/>
      <w:marLeft w:val="0"/>
      <w:marRight w:val="0"/>
      <w:marTop w:val="0"/>
      <w:marBottom w:val="0"/>
      <w:divBdr>
        <w:top w:val="none" w:sz="0" w:space="0" w:color="auto"/>
        <w:left w:val="none" w:sz="0" w:space="0" w:color="auto"/>
        <w:bottom w:val="none" w:sz="0" w:space="0" w:color="auto"/>
        <w:right w:val="none" w:sz="0" w:space="0" w:color="auto"/>
      </w:divBdr>
    </w:div>
    <w:div w:id="1731075820">
      <w:bodyDiv w:val="1"/>
      <w:marLeft w:val="0"/>
      <w:marRight w:val="0"/>
      <w:marTop w:val="0"/>
      <w:marBottom w:val="0"/>
      <w:divBdr>
        <w:top w:val="none" w:sz="0" w:space="0" w:color="auto"/>
        <w:left w:val="none" w:sz="0" w:space="0" w:color="auto"/>
        <w:bottom w:val="none" w:sz="0" w:space="0" w:color="auto"/>
        <w:right w:val="none" w:sz="0" w:space="0" w:color="auto"/>
      </w:divBdr>
    </w:div>
    <w:div w:id="1747266364">
      <w:bodyDiv w:val="1"/>
      <w:marLeft w:val="0"/>
      <w:marRight w:val="0"/>
      <w:marTop w:val="0"/>
      <w:marBottom w:val="0"/>
      <w:divBdr>
        <w:top w:val="none" w:sz="0" w:space="0" w:color="auto"/>
        <w:left w:val="none" w:sz="0" w:space="0" w:color="auto"/>
        <w:bottom w:val="none" w:sz="0" w:space="0" w:color="auto"/>
        <w:right w:val="none" w:sz="0" w:space="0" w:color="auto"/>
      </w:divBdr>
      <w:divsChild>
        <w:div w:id="218791047">
          <w:marLeft w:val="0"/>
          <w:marRight w:val="0"/>
          <w:marTop w:val="0"/>
          <w:marBottom w:val="0"/>
          <w:divBdr>
            <w:top w:val="none" w:sz="0" w:space="0" w:color="auto"/>
            <w:left w:val="none" w:sz="0" w:space="0" w:color="auto"/>
            <w:bottom w:val="none" w:sz="0" w:space="0" w:color="auto"/>
            <w:right w:val="none" w:sz="0" w:space="0" w:color="auto"/>
          </w:divBdr>
        </w:div>
      </w:divsChild>
    </w:div>
    <w:div w:id="1978367776">
      <w:bodyDiv w:val="1"/>
      <w:marLeft w:val="0"/>
      <w:marRight w:val="0"/>
      <w:marTop w:val="0"/>
      <w:marBottom w:val="0"/>
      <w:divBdr>
        <w:top w:val="none" w:sz="0" w:space="0" w:color="auto"/>
        <w:left w:val="none" w:sz="0" w:space="0" w:color="auto"/>
        <w:bottom w:val="none" w:sz="0" w:space="0" w:color="auto"/>
        <w:right w:val="none" w:sz="0" w:space="0" w:color="auto"/>
      </w:divBdr>
    </w:div>
    <w:div w:id="20805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r>
              <a:rPr lang="ja-JP"/>
              <a:t>冬休み中に病気やけがをしましたか</a:t>
            </a:r>
          </a:p>
        </c:rich>
      </c:tx>
      <c:layout>
        <c:manualLayout>
          <c:xMode val="edge"/>
          <c:yMode val="edge"/>
          <c:x val="0.10205672097341842"/>
          <c:y val="4.9135943472007317E-2"/>
        </c:manualLayout>
      </c:layout>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ln>
                      <a:solidFill>
                        <a:schemeClr val="tx1"/>
                      </a:solidFill>
                    </a:ln>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病気やけがをした</c:v>
                </c:pt>
                <c:pt idx="1">
                  <c:v>病気をけがをしなかった</c:v>
                </c:pt>
              </c:strCache>
            </c:strRef>
          </c:cat>
          <c:val>
            <c:numRef>
              <c:f>Sheet1!$C$2:$C$3</c:f>
              <c:numCache>
                <c:formatCode>General</c:formatCode>
                <c:ptCount val="2"/>
                <c:pt idx="0">
                  <c:v>0</c:v>
                </c:pt>
                <c:pt idx="1">
                  <c:v>9</c:v>
                </c:pt>
              </c:numCache>
            </c:numRef>
          </c:val>
          <c:extLst>
            <c:ext xmlns:c16="http://schemas.microsoft.com/office/drawing/2014/chart" uri="{C3380CC4-5D6E-409C-BE32-E72D297353CC}">
              <c16:uniqueId val="{00000000-4053-4054-9509-794BBFA06B75}"/>
            </c:ext>
          </c:extLst>
        </c:ser>
        <c:dLbls>
          <c:dLblPos val="outEnd"/>
          <c:showLegendKey val="0"/>
          <c:showVal val="1"/>
          <c:showCatName val="0"/>
          <c:showSerName val="0"/>
          <c:showPercent val="0"/>
          <c:showBubbleSize val="0"/>
        </c:dLbls>
        <c:gapWidth val="219"/>
        <c:overlap val="-27"/>
        <c:axId val="589187800"/>
        <c:axId val="589191400"/>
      </c:barChart>
      <c:catAx>
        <c:axId val="589187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ln>
                  <a:solidFill>
                    <a:schemeClr val="tx1"/>
                  </a:solidFill>
                </a:ln>
                <a:solidFill>
                  <a:schemeClr val="tx1">
                    <a:lumMod val="65000"/>
                    <a:lumOff val="35000"/>
                  </a:schemeClr>
                </a:solidFill>
                <a:latin typeface="+mn-lt"/>
                <a:ea typeface="+mn-ea"/>
                <a:cs typeface="+mn-cs"/>
              </a:defRPr>
            </a:pPr>
            <a:endParaRPr lang="ja-JP"/>
          </a:p>
        </c:txPr>
        <c:crossAx val="589191400"/>
        <c:crosses val="autoZero"/>
        <c:auto val="1"/>
        <c:lblAlgn val="ctr"/>
        <c:lblOffset val="100"/>
        <c:noMultiLvlLbl val="0"/>
      </c:catAx>
      <c:valAx>
        <c:axId val="589191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ja-JP"/>
          </a:p>
        </c:txPr>
        <c:crossAx val="589187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4230240</dc:creator>
  <cp:keywords/>
  <dc:description/>
  <cp:lastModifiedBy>田代　真須美(伊万里実業高等学校定時制)</cp:lastModifiedBy>
  <cp:revision>2</cp:revision>
  <cp:lastPrinted>2025-01-16T04:42:00Z</cp:lastPrinted>
  <dcterms:created xsi:type="dcterms:W3CDTF">2025-01-16T04:57:00Z</dcterms:created>
  <dcterms:modified xsi:type="dcterms:W3CDTF">2025-01-16T04:57:00Z</dcterms:modified>
</cp:coreProperties>
</file>