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489" w:rsidRDefault="00ED7EC9" w:rsidP="00C14D60">
      <w:pPr>
        <w:ind w:right="928"/>
        <w:rPr>
          <w:rFonts w:ascii="ＭＳ Ｐ明朝" w:eastAsia="ＭＳ Ｐ明朝" w:hAnsi="ＭＳ Ｐ明朝"/>
          <w:b/>
          <w:bCs/>
          <w:szCs w:val="21"/>
        </w:rPr>
      </w:pPr>
      <w:r>
        <w:rPr>
          <w:rFonts w:eastAsia="ＭＳ ゴシック"/>
          <w:b/>
          <w:bCs/>
          <w:noProof/>
          <w:sz w:val="24"/>
        </w:rPr>
        <mc:AlternateContent>
          <mc:Choice Requires="wps">
            <w:drawing>
              <wp:anchor distT="0" distB="0" distL="114300" distR="114300" simplePos="0" relativeHeight="251651072" behindDoc="1" locked="0" layoutInCell="1" allowOverlap="1">
                <wp:simplePos x="0" y="0"/>
                <wp:positionH relativeFrom="column">
                  <wp:posOffset>356235</wp:posOffset>
                </wp:positionH>
                <wp:positionV relativeFrom="paragraph">
                  <wp:posOffset>60960</wp:posOffset>
                </wp:positionV>
                <wp:extent cx="5162550" cy="401320"/>
                <wp:effectExtent l="0" t="0" r="95250" b="93980"/>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401320"/>
                        </a:xfrm>
                        <a:prstGeom prst="roundRect">
                          <a:avLst>
                            <a:gd name="adj" fmla="val 16667"/>
                          </a:avLst>
                        </a:prstGeom>
                        <a:solidFill>
                          <a:srgbClr val="CCFFCC"/>
                        </a:solidFill>
                        <a:ln w="9525">
                          <a:solidFill>
                            <a:srgbClr val="000000"/>
                          </a:solidFill>
                          <a:round/>
                          <a:headEnd/>
                          <a:tailEnd/>
                        </a:ln>
                        <a:effectLst>
                          <a:outerShdw dist="107763" dir="2700000" algn="ctr" rotWithShape="0">
                            <a:srgbClr val="808080">
                              <a:alpha val="50000"/>
                            </a:srgbClr>
                          </a:outerShdw>
                        </a:effectLst>
                      </wps:spPr>
                      <wps:txbx>
                        <w:txbxContent>
                          <w:p w:rsidR="00EF6E2C" w:rsidRPr="00EB6488" w:rsidRDefault="00EF6E2C" w:rsidP="00C14D60">
                            <w:pPr>
                              <w:spacing w:line="360" w:lineRule="auto"/>
                              <w:jc w:val="center"/>
                              <w:rPr>
                                <w:rFonts w:eastAsia="ＭＳ ゴシック"/>
                                <w:b/>
                                <w:bCs/>
                                <w:sz w:val="24"/>
                              </w:rPr>
                            </w:pPr>
                            <w:r>
                              <w:rPr>
                                <w:rFonts w:eastAsia="ＭＳ ゴシック" w:hint="eastAsia"/>
                                <w:b/>
                                <w:bCs/>
                                <w:sz w:val="24"/>
                              </w:rPr>
                              <w:t>令和４年度</w:t>
                            </w:r>
                            <w:r w:rsidRPr="00EB6488">
                              <w:rPr>
                                <w:rFonts w:eastAsia="ＭＳ ゴシック" w:hint="eastAsia"/>
                                <w:b/>
                                <w:bCs/>
                                <w:sz w:val="24"/>
                              </w:rPr>
                              <w:t>「全国学力・学習状況調査」結果</w:t>
                            </w:r>
                            <w:r>
                              <w:rPr>
                                <w:rFonts w:eastAsia="ＭＳ ゴシック" w:hint="eastAsia"/>
                                <w:b/>
                                <w:bCs/>
                                <w:sz w:val="24"/>
                              </w:rPr>
                              <w:t>について</w:t>
                            </w:r>
                            <w:r w:rsidRPr="00EB6488">
                              <w:rPr>
                                <w:rFonts w:eastAsia="ＭＳ ゴシック" w:hint="eastAsia"/>
                                <w:b/>
                                <w:bCs/>
                                <w:sz w:val="24"/>
                              </w:rPr>
                              <w:t>のお知らせ</w:t>
                            </w:r>
                          </w:p>
                          <w:p w:rsidR="00EF6E2C" w:rsidRPr="00C14D60" w:rsidRDefault="00EF6E2C" w:rsidP="00C14D60">
                            <w:pPr>
                              <w:spacing w:line="360" w:lineRule="auto"/>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6" style="position:absolute;left:0;text-align:left;margin-left:28.05pt;margin-top:4.8pt;width:406.5pt;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" fillcolor="#cfc">
                <v:shadow on="t" opacity=".5" offset="6pt,6pt"/>
                <v:textbox inset="0,0,0,0">
                  <w:txbxContent>
                    <w:p w:rsidR="00EF6E2C" w:rsidRPr="00EB6488" w:rsidRDefault="00EF6E2C" w:rsidP="00C14D60">
                      <w:pPr>
                        <w:spacing w:line="360" w:lineRule="auto"/>
                        <w:jc w:val="center"/>
                        <w:rPr>
                          <w:rFonts w:eastAsia="ＭＳ ゴシック"/>
                          <w:b/>
                          <w:bCs/>
                          <w:sz w:val="24"/>
                        </w:rPr>
                      </w:pPr>
                      <w:r>
                        <w:rPr>
                          <w:rFonts w:eastAsia="ＭＳ ゴシック" w:hint="eastAsia"/>
                          <w:b/>
                          <w:bCs/>
                          <w:sz w:val="24"/>
                        </w:rPr>
                        <w:t>令和４年度</w:t>
                      </w:r>
                      <w:r w:rsidRPr="00EB6488">
                        <w:rPr>
                          <w:rFonts w:eastAsia="ＭＳ ゴシック" w:hint="eastAsia"/>
                          <w:b/>
                          <w:bCs/>
                          <w:sz w:val="24"/>
                        </w:rPr>
                        <w:t>「全国学力・学習状況調査」結果</w:t>
                      </w:r>
                      <w:r>
                        <w:rPr>
                          <w:rFonts w:eastAsia="ＭＳ ゴシック" w:hint="eastAsia"/>
                          <w:b/>
                          <w:bCs/>
                          <w:sz w:val="24"/>
                        </w:rPr>
                        <w:t>について</w:t>
                      </w:r>
                      <w:r w:rsidRPr="00EB6488">
                        <w:rPr>
                          <w:rFonts w:eastAsia="ＭＳ ゴシック" w:hint="eastAsia"/>
                          <w:b/>
                          <w:bCs/>
                          <w:sz w:val="24"/>
                        </w:rPr>
                        <w:t>のお知らせ</w:t>
                      </w:r>
                    </w:p>
                    <w:p w:rsidR="00EF6E2C" w:rsidRPr="00C14D60" w:rsidRDefault="00EF6E2C" w:rsidP="00C14D60">
                      <w:pPr>
                        <w:spacing w:line="360" w:lineRule="auto"/>
                        <w:jc w:val="center"/>
                      </w:pPr>
                    </w:p>
                  </w:txbxContent>
                </v:textbox>
              </v:roundrect>
            </w:pict>
          </mc:Fallback>
        </mc:AlternateContent>
      </w:r>
    </w:p>
    <w:p w:rsidR="00B61489" w:rsidRDefault="00B61489" w:rsidP="00C14D60">
      <w:pPr>
        <w:ind w:right="808"/>
        <w:rPr>
          <w:rFonts w:ascii="ＭＳ Ｐ明朝" w:eastAsia="ＭＳ Ｐ明朝" w:hAnsi="ＭＳ Ｐ明朝"/>
          <w:b/>
          <w:bCs/>
          <w:szCs w:val="21"/>
        </w:rPr>
      </w:pPr>
    </w:p>
    <w:p w:rsidR="00C14D60" w:rsidRPr="00C14D60" w:rsidRDefault="00C14D60" w:rsidP="00C14D60">
      <w:pPr>
        <w:ind w:right="808"/>
        <w:rPr>
          <w:rFonts w:ascii="ＭＳ Ｐ明朝" w:eastAsia="ＭＳ Ｐ明朝" w:hAnsi="ＭＳ Ｐ明朝"/>
          <w:b/>
          <w:bCs/>
          <w:szCs w:val="21"/>
        </w:rPr>
      </w:pPr>
    </w:p>
    <w:p w:rsidR="000C3C06" w:rsidRPr="00B4046D" w:rsidRDefault="00044C80" w:rsidP="00604252">
      <w:pPr>
        <w:ind w:right="202"/>
        <w:jc w:val="right"/>
        <w:rPr>
          <w:rFonts w:ascii="ＭＳ Ｐ明朝" w:eastAsia="ＭＳ Ｐ明朝" w:hAnsi="ＭＳ Ｐ明朝"/>
          <w:b/>
          <w:bCs/>
          <w:color w:val="FF0000"/>
          <w:sz w:val="24"/>
        </w:rPr>
      </w:pPr>
      <w:r w:rsidRPr="00B4046D">
        <w:rPr>
          <w:rFonts w:ascii="ＭＳ Ｐ明朝" w:eastAsia="ＭＳ Ｐ明朝" w:hAnsi="ＭＳ Ｐ明朝" w:hint="eastAsia"/>
          <w:b/>
          <w:bCs/>
          <w:color w:val="FF0000"/>
          <w:kern w:val="0"/>
          <w:sz w:val="24"/>
        </w:rPr>
        <w:t>佐賀市立</w:t>
      </w:r>
      <w:r w:rsidR="00C26D9D">
        <w:rPr>
          <w:rFonts w:ascii="ＭＳ Ｐ明朝" w:eastAsia="ＭＳ Ｐ明朝" w:hAnsi="ＭＳ Ｐ明朝" w:hint="eastAsia"/>
          <w:b/>
          <w:bCs/>
          <w:color w:val="FF0000"/>
          <w:kern w:val="0"/>
          <w:sz w:val="24"/>
        </w:rPr>
        <w:t>本庄</w:t>
      </w:r>
      <w:r w:rsidR="00687963" w:rsidRPr="00B4046D">
        <w:rPr>
          <w:rFonts w:ascii="ＭＳ Ｐ明朝" w:eastAsia="ＭＳ Ｐ明朝" w:hAnsi="ＭＳ Ｐ明朝" w:hint="eastAsia"/>
          <w:b/>
          <w:bCs/>
          <w:color w:val="FF0000"/>
          <w:kern w:val="0"/>
          <w:sz w:val="24"/>
        </w:rPr>
        <w:t>小学校</w:t>
      </w:r>
    </w:p>
    <w:p w:rsidR="00687963" w:rsidRDefault="00687963" w:rsidP="000C3C06"/>
    <w:p w:rsidR="007446AD" w:rsidRPr="00604252" w:rsidRDefault="00CB159A" w:rsidP="000C3C06">
      <w:pPr>
        <w:rPr>
          <w:sz w:val="22"/>
          <w:szCs w:val="22"/>
        </w:rPr>
      </w:pPr>
      <w:r>
        <w:rPr>
          <w:rFonts w:hint="eastAsia"/>
        </w:rPr>
        <w:t xml:space="preserve">　</w:t>
      </w:r>
      <w:r w:rsidR="00097668">
        <w:rPr>
          <w:rFonts w:hint="eastAsia"/>
          <w:sz w:val="22"/>
          <w:szCs w:val="22"/>
        </w:rPr>
        <w:t>４</w:t>
      </w:r>
      <w:r w:rsidR="007446AD" w:rsidRPr="00604252">
        <w:rPr>
          <w:rFonts w:hint="eastAsia"/>
          <w:sz w:val="22"/>
          <w:szCs w:val="22"/>
        </w:rPr>
        <w:t>月に文部科学省による学力・学習状況調査を実施しました。</w:t>
      </w:r>
      <w:r w:rsidRPr="00604252">
        <w:rPr>
          <w:rFonts w:hint="eastAsia"/>
          <w:sz w:val="22"/>
          <w:szCs w:val="22"/>
        </w:rPr>
        <w:t>全国的な義務教育の機会均等と水準向上のため</w:t>
      </w:r>
      <w:r w:rsidR="00FE196B">
        <w:rPr>
          <w:rFonts w:hint="eastAsia"/>
          <w:sz w:val="22"/>
          <w:szCs w:val="22"/>
        </w:rPr>
        <w:t>，</w:t>
      </w:r>
      <w:r w:rsidR="00ED3B92">
        <w:rPr>
          <w:rFonts w:hint="eastAsia"/>
          <w:sz w:val="22"/>
          <w:szCs w:val="22"/>
        </w:rPr>
        <w:t>児童</w:t>
      </w:r>
      <w:r w:rsidRPr="00604252">
        <w:rPr>
          <w:rFonts w:hint="eastAsia"/>
          <w:sz w:val="22"/>
          <w:szCs w:val="22"/>
        </w:rPr>
        <w:t>の学力や学習の状況を把握・分析</w:t>
      </w:r>
      <w:r w:rsidR="007446AD" w:rsidRPr="00604252">
        <w:rPr>
          <w:rFonts w:hint="eastAsia"/>
          <w:sz w:val="22"/>
          <w:szCs w:val="22"/>
        </w:rPr>
        <w:t>し</w:t>
      </w:r>
      <w:r w:rsidRPr="00604252">
        <w:rPr>
          <w:rFonts w:hint="eastAsia"/>
          <w:sz w:val="22"/>
          <w:szCs w:val="22"/>
        </w:rPr>
        <w:t>教育の改善を図ると</w:t>
      </w:r>
      <w:r w:rsidR="007446AD" w:rsidRPr="00604252">
        <w:rPr>
          <w:rFonts w:hint="eastAsia"/>
          <w:sz w:val="22"/>
          <w:szCs w:val="22"/>
        </w:rPr>
        <w:t>ともに</w:t>
      </w:r>
      <w:r w:rsidR="00FE196B">
        <w:rPr>
          <w:rFonts w:hint="eastAsia"/>
          <w:sz w:val="22"/>
          <w:szCs w:val="22"/>
        </w:rPr>
        <w:t>，</w:t>
      </w:r>
      <w:r w:rsidR="00B4046D">
        <w:rPr>
          <w:rFonts w:hint="eastAsia"/>
          <w:sz w:val="22"/>
          <w:szCs w:val="22"/>
        </w:rPr>
        <w:t>児童</w:t>
      </w:r>
      <w:r w:rsidR="007446AD" w:rsidRPr="00604252">
        <w:rPr>
          <w:rFonts w:hint="eastAsia"/>
          <w:sz w:val="22"/>
          <w:szCs w:val="22"/>
        </w:rPr>
        <w:t>一人一人の学習改善や学習意欲の向上につなげることを目的としてい</w:t>
      </w:r>
      <w:r w:rsidR="008329CF">
        <w:rPr>
          <w:rFonts w:hint="eastAsia"/>
          <w:sz w:val="22"/>
          <w:szCs w:val="22"/>
        </w:rPr>
        <w:t>るものです。</w:t>
      </w:r>
    </w:p>
    <w:p w:rsidR="007446AD" w:rsidRPr="00604252" w:rsidRDefault="007446AD" w:rsidP="000C3C06">
      <w:pPr>
        <w:rPr>
          <w:sz w:val="22"/>
          <w:szCs w:val="22"/>
        </w:rPr>
      </w:pPr>
      <w:r w:rsidRPr="00604252">
        <w:rPr>
          <w:rFonts w:hint="eastAsia"/>
          <w:sz w:val="22"/>
          <w:szCs w:val="22"/>
        </w:rPr>
        <w:t xml:space="preserve">　</w:t>
      </w:r>
      <w:r w:rsidR="008329CF">
        <w:rPr>
          <w:rFonts w:hint="eastAsia"/>
          <w:sz w:val="22"/>
          <w:szCs w:val="22"/>
        </w:rPr>
        <w:t>結果を基に</w:t>
      </w:r>
      <w:r w:rsidR="00FE196B">
        <w:rPr>
          <w:rFonts w:hint="eastAsia"/>
          <w:sz w:val="22"/>
          <w:szCs w:val="22"/>
        </w:rPr>
        <w:t>，</w:t>
      </w:r>
      <w:r w:rsidR="009C3031" w:rsidRPr="00604252">
        <w:rPr>
          <w:rFonts w:hint="eastAsia"/>
          <w:sz w:val="22"/>
          <w:szCs w:val="22"/>
        </w:rPr>
        <w:t>本校</w:t>
      </w:r>
      <w:r w:rsidR="00B4046D">
        <w:rPr>
          <w:rFonts w:hint="eastAsia"/>
          <w:sz w:val="22"/>
          <w:szCs w:val="22"/>
        </w:rPr>
        <w:t>児童</w:t>
      </w:r>
      <w:r w:rsidR="009C3031" w:rsidRPr="00604252">
        <w:rPr>
          <w:rFonts w:hint="eastAsia"/>
          <w:sz w:val="22"/>
          <w:szCs w:val="22"/>
        </w:rPr>
        <w:t>の学力の傾向を分析し</w:t>
      </w:r>
      <w:r w:rsidR="00FE196B">
        <w:rPr>
          <w:rFonts w:hint="eastAsia"/>
          <w:sz w:val="22"/>
          <w:szCs w:val="22"/>
        </w:rPr>
        <w:t>，</w:t>
      </w:r>
      <w:r w:rsidR="00604252">
        <w:rPr>
          <w:rFonts w:hint="eastAsia"/>
          <w:sz w:val="22"/>
          <w:szCs w:val="22"/>
        </w:rPr>
        <w:t>学力向上について</w:t>
      </w:r>
      <w:r w:rsidR="009C3031" w:rsidRPr="00604252">
        <w:rPr>
          <w:rFonts w:hint="eastAsia"/>
          <w:sz w:val="22"/>
          <w:szCs w:val="22"/>
        </w:rPr>
        <w:t>対応策をまとめました。その概要についてお知らせいたします。</w:t>
      </w:r>
    </w:p>
    <w:p w:rsidR="008329CF" w:rsidRDefault="008329CF" w:rsidP="000C3C06">
      <w:pPr>
        <w:rPr>
          <w:rFonts w:ascii="ＭＳ Ｐゴシック" w:eastAsia="ＭＳ Ｐゴシック" w:hAnsi="ＭＳ Ｐゴシック"/>
          <w:b/>
          <w:sz w:val="22"/>
          <w:szCs w:val="22"/>
        </w:rPr>
      </w:pPr>
    </w:p>
    <w:p w:rsidR="00866239" w:rsidRPr="0067704A" w:rsidRDefault="0067704A" w:rsidP="000C3C06">
      <w:pPr>
        <w:rPr>
          <w:rFonts w:ascii="ＭＳ Ｐゴシック" w:eastAsia="ＭＳ Ｐゴシック" w:hAnsi="ＭＳ Ｐゴシック"/>
          <w:b/>
          <w:sz w:val="22"/>
          <w:szCs w:val="22"/>
        </w:rPr>
      </w:pPr>
      <w:r w:rsidRPr="0067704A">
        <w:rPr>
          <w:rFonts w:ascii="ＭＳ Ｐゴシック" w:eastAsia="ＭＳ Ｐゴシック" w:hAnsi="ＭＳ Ｐゴシック" w:hint="eastAsia"/>
          <w:b/>
          <w:sz w:val="22"/>
          <w:szCs w:val="22"/>
        </w:rPr>
        <w:t>■　調査期日</w:t>
      </w:r>
    </w:p>
    <w:p w:rsidR="008329CF" w:rsidRDefault="007446AD" w:rsidP="000C3C06">
      <w:pPr>
        <w:rPr>
          <w:rFonts w:ascii="ＭＳ Ｐ明朝" w:eastAsia="ＭＳ Ｐ明朝" w:hAnsi="ＭＳ Ｐ明朝"/>
          <w:szCs w:val="21"/>
        </w:rPr>
      </w:pPr>
      <w:r>
        <w:rPr>
          <w:rFonts w:ascii="ＭＳ Ｐ明朝" w:eastAsia="ＭＳ Ｐ明朝" w:hAnsi="ＭＳ Ｐ明朝" w:hint="eastAsia"/>
          <w:szCs w:val="21"/>
        </w:rPr>
        <w:t xml:space="preserve">　　　</w:t>
      </w:r>
      <w:r w:rsidR="00097668">
        <w:rPr>
          <w:rFonts w:ascii="ＭＳ Ｐ明朝" w:eastAsia="ＭＳ Ｐ明朝" w:hAnsi="ＭＳ Ｐ明朝" w:hint="eastAsia"/>
          <w:szCs w:val="21"/>
        </w:rPr>
        <w:t>令和４年４月１９日（火</w:t>
      </w:r>
      <w:r w:rsidR="008329CF">
        <w:rPr>
          <w:rFonts w:ascii="ＭＳ Ｐ明朝" w:eastAsia="ＭＳ Ｐ明朝" w:hAnsi="ＭＳ Ｐ明朝" w:hint="eastAsia"/>
          <w:szCs w:val="21"/>
        </w:rPr>
        <w:t>）</w:t>
      </w:r>
    </w:p>
    <w:p w:rsidR="008329CF" w:rsidRPr="004C5831" w:rsidRDefault="008329CF" w:rsidP="000C3C06">
      <w:pPr>
        <w:rPr>
          <w:rFonts w:ascii="ＭＳ Ｐ明朝" w:eastAsia="ＭＳ Ｐ明朝" w:hAnsi="ＭＳ Ｐ明朝"/>
          <w:szCs w:val="21"/>
        </w:rPr>
      </w:pPr>
    </w:p>
    <w:p w:rsidR="0067704A" w:rsidRPr="0067704A" w:rsidRDefault="0067704A" w:rsidP="000C3C06">
      <w:pPr>
        <w:rPr>
          <w:rFonts w:ascii="ＭＳ Ｐゴシック" w:eastAsia="ＭＳ Ｐゴシック" w:hAnsi="ＭＳ Ｐゴシック"/>
          <w:b/>
          <w:sz w:val="22"/>
          <w:szCs w:val="22"/>
        </w:rPr>
      </w:pPr>
      <w:r w:rsidRPr="0067704A">
        <w:rPr>
          <w:rFonts w:ascii="ＭＳ Ｐゴシック" w:eastAsia="ＭＳ Ｐゴシック" w:hAnsi="ＭＳ Ｐゴシック" w:hint="eastAsia"/>
          <w:b/>
          <w:sz w:val="22"/>
          <w:szCs w:val="22"/>
        </w:rPr>
        <w:t>■　調査の対象学年</w:t>
      </w:r>
    </w:p>
    <w:p w:rsidR="0067704A" w:rsidRDefault="0067704A" w:rsidP="000C3C06">
      <w:pPr>
        <w:rPr>
          <w:rFonts w:ascii="ＭＳ Ｐ明朝" w:eastAsia="ＭＳ Ｐ明朝" w:hAnsi="ＭＳ Ｐ明朝"/>
          <w:szCs w:val="21"/>
        </w:rPr>
      </w:pPr>
      <w:r>
        <w:rPr>
          <w:rFonts w:ascii="ＭＳ Ｐ明朝" w:eastAsia="ＭＳ Ｐ明朝" w:hAnsi="ＭＳ Ｐ明朝" w:hint="eastAsia"/>
          <w:szCs w:val="21"/>
        </w:rPr>
        <w:t xml:space="preserve">　　　</w:t>
      </w:r>
      <w:r w:rsidR="008329CF">
        <w:rPr>
          <w:rFonts w:ascii="ＭＳ Ｐ明朝" w:eastAsia="ＭＳ Ｐ明朝" w:hAnsi="ＭＳ Ｐ明朝" w:hint="eastAsia"/>
          <w:szCs w:val="21"/>
        </w:rPr>
        <w:t xml:space="preserve">　小学校６年生児童</w:t>
      </w:r>
    </w:p>
    <w:p w:rsidR="008329CF" w:rsidRDefault="008329CF" w:rsidP="000C3C06">
      <w:pPr>
        <w:rPr>
          <w:rFonts w:ascii="ＭＳ Ｐゴシック" w:eastAsia="ＭＳ Ｐゴシック" w:hAnsi="ＭＳ Ｐゴシック"/>
          <w:b/>
          <w:sz w:val="22"/>
          <w:szCs w:val="22"/>
        </w:rPr>
      </w:pPr>
    </w:p>
    <w:p w:rsidR="00FA3DA2" w:rsidRPr="00FA3DA2" w:rsidRDefault="00FA3DA2" w:rsidP="000C3C06">
      <w:pPr>
        <w:rPr>
          <w:rFonts w:ascii="ＭＳ Ｐゴシック" w:eastAsia="ＭＳ Ｐゴシック" w:hAnsi="ＭＳ Ｐゴシック"/>
          <w:b/>
          <w:sz w:val="22"/>
          <w:szCs w:val="22"/>
        </w:rPr>
      </w:pPr>
      <w:r w:rsidRPr="00FA3DA2">
        <w:rPr>
          <w:rFonts w:ascii="ＭＳ Ｐゴシック" w:eastAsia="ＭＳ Ｐゴシック" w:hAnsi="ＭＳ Ｐゴシック" w:hint="eastAsia"/>
          <w:b/>
          <w:sz w:val="22"/>
          <w:szCs w:val="22"/>
        </w:rPr>
        <w:t>■　調査の内容</w:t>
      </w:r>
    </w:p>
    <w:p w:rsidR="00604252" w:rsidRDefault="00604252" w:rsidP="000C3C06">
      <w:pPr>
        <w:rPr>
          <w:rFonts w:ascii="ＭＳ Ｐ明朝" w:eastAsia="ＭＳ Ｐ明朝" w:hAnsi="ＭＳ Ｐ明朝"/>
          <w:szCs w:val="21"/>
        </w:rPr>
      </w:pPr>
    </w:p>
    <w:p w:rsidR="00FA3DA2" w:rsidRDefault="00FA3DA2" w:rsidP="000C3C06">
      <w:pPr>
        <w:rPr>
          <w:rFonts w:ascii="ＭＳ Ｐ明朝" w:eastAsia="ＭＳ Ｐ明朝" w:hAnsi="ＭＳ Ｐ明朝"/>
          <w:szCs w:val="21"/>
        </w:rPr>
      </w:pPr>
      <w:r>
        <w:rPr>
          <w:rFonts w:ascii="ＭＳ Ｐ明朝" w:eastAsia="ＭＳ Ｐ明朝" w:hAnsi="ＭＳ Ｐ明朝" w:hint="eastAsia"/>
          <w:szCs w:val="21"/>
        </w:rPr>
        <w:t xml:space="preserve">　（１）　教科に関する調査</w:t>
      </w:r>
      <w:r w:rsidR="00ED3B92">
        <w:rPr>
          <w:rFonts w:ascii="ＭＳ Ｐ明朝" w:eastAsia="ＭＳ Ｐ明朝" w:hAnsi="ＭＳ Ｐ明朝" w:hint="eastAsia"/>
          <w:szCs w:val="21"/>
        </w:rPr>
        <w:t>（国語</w:t>
      </w:r>
      <w:r w:rsidR="00FE196B">
        <w:rPr>
          <w:rFonts w:ascii="ＭＳ Ｐ明朝" w:eastAsia="ＭＳ Ｐ明朝" w:hAnsi="ＭＳ Ｐ明朝" w:hint="eastAsia"/>
          <w:szCs w:val="21"/>
        </w:rPr>
        <w:t>，</w:t>
      </w:r>
      <w:r w:rsidR="00ED3B92">
        <w:rPr>
          <w:rFonts w:ascii="ＭＳ Ｐ明朝" w:eastAsia="ＭＳ Ｐ明朝" w:hAnsi="ＭＳ Ｐ明朝" w:hint="eastAsia"/>
          <w:szCs w:val="21"/>
        </w:rPr>
        <w:t>算数</w:t>
      </w:r>
      <w:r w:rsidR="00FE196B">
        <w:rPr>
          <w:rFonts w:ascii="ＭＳ Ｐ明朝" w:eastAsia="ＭＳ Ｐ明朝" w:hAnsi="ＭＳ Ｐ明朝" w:hint="eastAsia"/>
          <w:szCs w:val="21"/>
        </w:rPr>
        <w:t>，</w:t>
      </w:r>
      <w:r w:rsidR="00097668">
        <w:rPr>
          <w:rFonts w:ascii="ＭＳ Ｐ明朝" w:eastAsia="ＭＳ Ｐ明朝" w:hAnsi="ＭＳ Ｐ明朝" w:hint="eastAsia"/>
          <w:szCs w:val="21"/>
        </w:rPr>
        <w:t>理科</w:t>
      </w:r>
      <w:r w:rsidR="004C5831">
        <w:rPr>
          <w:rFonts w:ascii="ＭＳ Ｐ明朝" w:eastAsia="ＭＳ Ｐ明朝" w:hAnsi="ＭＳ Ｐ明朝" w:hint="eastAsia"/>
          <w:szCs w:val="21"/>
        </w:rPr>
        <w:t>）</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8"/>
      </w:tblGrid>
      <w:tr w:rsidR="004C5831" w:rsidTr="00ED3B92">
        <w:trPr>
          <w:trHeight w:val="1751"/>
        </w:trPr>
        <w:tc>
          <w:tcPr>
            <w:tcW w:w="9450" w:type="dxa"/>
          </w:tcPr>
          <w:p w:rsidR="004C5831" w:rsidRDefault="00ED3B92" w:rsidP="00696488">
            <w:pPr>
              <w:ind w:left="201" w:hangingChars="100" w:hanging="201"/>
              <w:rPr>
                <w:rFonts w:ascii="ＭＳ Ｐ明朝" w:eastAsia="ＭＳ Ｐ明朝" w:hAnsi="ＭＳ Ｐ明朝"/>
                <w:szCs w:val="21"/>
              </w:rPr>
            </w:pPr>
            <w:r>
              <w:rPr>
                <w:rFonts w:ascii="ＭＳ Ｐ明朝" w:eastAsia="ＭＳ Ｐ明朝" w:hAnsi="ＭＳ Ｐ明朝" w:hint="eastAsia"/>
                <w:szCs w:val="21"/>
              </w:rPr>
              <w:t>①</w:t>
            </w:r>
            <w:r w:rsidR="004C5831">
              <w:rPr>
                <w:rFonts w:ascii="ＭＳ Ｐ明朝" w:eastAsia="ＭＳ Ｐ明朝" w:hAnsi="ＭＳ Ｐ明朝" w:hint="eastAsia"/>
                <w:szCs w:val="21"/>
              </w:rPr>
              <w:t>身に付けておかなければ後の学年等の学習内容に影響を及ぼす内容や実生活において不可欠であり常に活用できるようになっていることが望ましい知識・技能等</w:t>
            </w:r>
            <w:r>
              <w:rPr>
                <w:rFonts w:ascii="ＭＳ Ｐ明朝" w:eastAsia="ＭＳ Ｐ明朝" w:hAnsi="ＭＳ Ｐ明朝" w:hint="eastAsia"/>
                <w:szCs w:val="21"/>
              </w:rPr>
              <w:t>に関わる内容。</w:t>
            </w:r>
          </w:p>
          <w:p w:rsidR="004C5831" w:rsidRDefault="00ED3B92" w:rsidP="00696488">
            <w:pPr>
              <w:widowControl/>
              <w:ind w:left="201" w:hangingChars="100" w:hanging="201"/>
              <w:rPr>
                <w:rFonts w:ascii="ＭＳ Ｐ明朝" w:eastAsia="ＭＳ Ｐ明朝" w:hAnsi="ＭＳ Ｐ明朝"/>
                <w:szCs w:val="21"/>
              </w:rPr>
            </w:pPr>
            <w:r>
              <w:rPr>
                <w:rFonts w:ascii="ＭＳ Ｐ明朝" w:eastAsia="ＭＳ Ｐ明朝" w:hAnsi="ＭＳ Ｐ明朝" w:hint="eastAsia"/>
                <w:szCs w:val="21"/>
              </w:rPr>
              <w:t>②</w:t>
            </w:r>
            <w:r w:rsidR="004C5831">
              <w:rPr>
                <w:rFonts w:ascii="ＭＳ Ｐ明朝" w:eastAsia="ＭＳ Ｐ明朝" w:hAnsi="ＭＳ Ｐ明朝" w:hint="eastAsia"/>
                <w:szCs w:val="21"/>
              </w:rPr>
              <w:t>知識・技能等を実生活の様々な場面に活用する力や</w:t>
            </w:r>
            <w:r w:rsidR="00FE196B">
              <w:rPr>
                <w:rFonts w:ascii="ＭＳ Ｐ明朝" w:eastAsia="ＭＳ Ｐ明朝" w:hAnsi="ＭＳ Ｐ明朝" w:hint="eastAsia"/>
                <w:szCs w:val="21"/>
              </w:rPr>
              <w:t>，</w:t>
            </w:r>
            <w:r w:rsidR="004C5831">
              <w:rPr>
                <w:rFonts w:ascii="ＭＳ Ｐ明朝" w:eastAsia="ＭＳ Ｐ明朝" w:hAnsi="ＭＳ Ｐ明朝" w:hint="eastAsia"/>
                <w:szCs w:val="21"/>
              </w:rPr>
              <w:t>様々な課題解決のための構想を立て実践し評価・改善する力等に関わる内容</w:t>
            </w:r>
            <w:r>
              <w:rPr>
                <w:rFonts w:ascii="ＭＳ Ｐ明朝" w:eastAsia="ＭＳ Ｐ明朝" w:hAnsi="ＭＳ Ｐ明朝" w:hint="eastAsia"/>
                <w:szCs w:val="21"/>
              </w:rPr>
              <w:t>。</w:t>
            </w:r>
          </w:p>
          <w:p w:rsidR="00ED3B92" w:rsidRDefault="00ED3B92" w:rsidP="00696488">
            <w:pPr>
              <w:widowControl/>
              <w:ind w:leftChars="100" w:left="201"/>
              <w:rPr>
                <w:rFonts w:ascii="ＭＳ Ｐ明朝" w:eastAsia="ＭＳ Ｐ明朝" w:hAnsi="ＭＳ Ｐ明朝"/>
                <w:szCs w:val="21"/>
              </w:rPr>
            </w:pPr>
            <w:r>
              <w:rPr>
                <w:rFonts w:ascii="ＭＳ Ｐ明朝" w:eastAsia="ＭＳ Ｐ明朝" w:hAnsi="ＭＳ Ｐ明朝" w:hint="eastAsia"/>
                <w:szCs w:val="21"/>
              </w:rPr>
              <w:t>調査問題では</w:t>
            </w:r>
            <w:r w:rsidR="00FE196B">
              <w:rPr>
                <w:rFonts w:ascii="ＭＳ Ｐ明朝" w:eastAsia="ＭＳ Ｐ明朝" w:hAnsi="ＭＳ Ｐ明朝" w:hint="eastAsia"/>
                <w:szCs w:val="21"/>
              </w:rPr>
              <w:t>，</w:t>
            </w:r>
            <w:r>
              <w:rPr>
                <w:rFonts w:ascii="ＭＳ Ｐ明朝" w:eastAsia="ＭＳ Ｐ明朝" w:hAnsi="ＭＳ Ｐ明朝" w:hint="eastAsia"/>
                <w:szCs w:val="21"/>
              </w:rPr>
              <w:t>上記①と②を一体的に問うこととする。出題形式については</w:t>
            </w:r>
            <w:r w:rsidR="00FE196B">
              <w:rPr>
                <w:rFonts w:ascii="ＭＳ Ｐ明朝" w:eastAsia="ＭＳ Ｐ明朝" w:hAnsi="ＭＳ Ｐ明朝" w:hint="eastAsia"/>
                <w:szCs w:val="21"/>
              </w:rPr>
              <w:t>，</w:t>
            </w:r>
            <w:r>
              <w:rPr>
                <w:rFonts w:ascii="ＭＳ Ｐ明朝" w:eastAsia="ＭＳ Ｐ明朝" w:hAnsi="ＭＳ Ｐ明朝" w:hint="eastAsia"/>
                <w:szCs w:val="21"/>
              </w:rPr>
              <w:t>記述式の問題を一定の割合で導入する。</w:t>
            </w:r>
          </w:p>
        </w:tc>
      </w:tr>
    </w:tbl>
    <w:p w:rsidR="00ED3B92" w:rsidRDefault="00ED3B92" w:rsidP="000C3C06">
      <w:pPr>
        <w:rPr>
          <w:rFonts w:ascii="ＭＳ Ｐ明朝" w:eastAsia="ＭＳ Ｐ明朝" w:hAnsi="ＭＳ Ｐ明朝"/>
          <w:szCs w:val="21"/>
        </w:rPr>
      </w:pPr>
    </w:p>
    <w:p w:rsidR="000971C0" w:rsidRDefault="000971C0" w:rsidP="001408C8">
      <w:pPr>
        <w:ind w:firstLineChars="100" w:firstLine="201"/>
        <w:rPr>
          <w:rFonts w:ascii="ＭＳ Ｐ明朝" w:eastAsia="ＭＳ Ｐ明朝" w:hAnsi="ＭＳ Ｐ明朝"/>
          <w:szCs w:val="21"/>
        </w:rPr>
      </w:pPr>
      <w:r>
        <w:rPr>
          <w:rFonts w:ascii="ＭＳ Ｐ明朝" w:eastAsia="ＭＳ Ｐ明朝" w:hAnsi="ＭＳ Ｐ明朝" w:hint="eastAsia"/>
          <w:szCs w:val="21"/>
        </w:rPr>
        <w:t>（２）　生活習慣や学習環境に関する質問紙調査</w:t>
      </w:r>
    </w:p>
    <w:tbl>
      <w:tblPr>
        <w:tblpPr w:leftFromText="142" w:rightFromText="142" w:vertAnchor="text" w:horzAnchor="margin" w:tblpX="300"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2"/>
        <w:gridCol w:w="4725"/>
      </w:tblGrid>
      <w:tr w:rsidR="001408C8">
        <w:trPr>
          <w:trHeight w:val="300"/>
        </w:trPr>
        <w:tc>
          <w:tcPr>
            <w:tcW w:w="4722" w:type="dxa"/>
            <w:shd w:val="clear" w:color="auto" w:fill="CCFFCC"/>
          </w:tcPr>
          <w:p w:rsidR="001408C8" w:rsidRPr="001408C8" w:rsidRDefault="00ED3B92" w:rsidP="001408C8">
            <w:pPr>
              <w:jc w:val="center"/>
              <w:rPr>
                <w:rFonts w:ascii="ＭＳ Ｐ明朝" w:eastAsia="ＭＳ Ｐ明朝" w:hAnsi="ＭＳ Ｐ明朝"/>
                <w:szCs w:val="21"/>
              </w:rPr>
            </w:pPr>
            <w:r>
              <w:rPr>
                <w:rFonts w:ascii="ＭＳ Ｐ明朝" w:eastAsia="ＭＳ Ｐ明朝" w:hAnsi="ＭＳ Ｐ明朝" w:hint="eastAsia"/>
                <w:szCs w:val="21"/>
              </w:rPr>
              <w:t>児童</w:t>
            </w:r>
            <w:r w:rsidR="001408C8">
              <w:rPr>
                <w:rFonts w:ascii="ＭＳ Ｐ明朝" w:eastAsia="ＭＳ Ｐ明朝" w:hAnsi="ＭＳ Ｐ明朝" w:hint="eastAsia"/>
                <w:szCs w:val="21"/>
              </w:rPr>
              <w:t>に対する調査</w:t>
            </w:r>
          </w:p>
        </w:tc>
        <w:tc>
          <w:tcPr>
            <w:tcW w:w="4725" w:type="dxa"/>
            <w:shd w:val="clear" w:color="auto" w:fill="CCFFCC"/>
          </w:tcPr>
          <w:p w:rsidR="001408C8" w:rsidRDefault="001408C8" w:rsidP="001408C8">
            <w:pPr>
              <w:jc w:val="center"/>
              <w:rPr>
                <w:rFonts w:ascii="ＭＳ Ｐ明朝" w:eastAsia="ＭＳ Ｐ明朝" w:hAnsi="ＭＳ Ｐ明朝"/>
                <w:szCs w:val="21"/>
              </w:rPr>
            </w:pPr>
            <w:r>
              <w:rPr>
                <w:rFonts w:ascii="ＭＳ Ｐ明朝" w:eastAsia="ＭＳ Ｐ明朝" w:hAnsi="ＭＳ Ｐ明朝" w:hint="eastAsia"/>
                <w:szCs w:val="21"/>
              </w:rPr>
              <w:t>学校に対する調査</w:t>
            </w:r>
          </w:p>
        </w:tc>
      </w:tr>
      <w:tr w:rsidR="001408C8">
        <w:trPr>
          <w:trHeight w:val="1110"/>
        </w:trPr>
        <w:tc>
          <w:tcPr>
            <w:tcW w:w="4722" w:type="dxa"/>
          </w:tcPr>
          <w:p w:rsidR="001408C8" w:rsidRDefault="00E55148" w:rsidP="000F3A33">
            <w:pPr>
              <w:ind w:firstLineChars="100" w:firstLine="201"/>
              <w:rPr>
                <w:rFonts w:ascii="ＭＳ Ｐ明朝" w:eastAsia="ＭＳ Ｐ明朝" w:hAnsi="ＭＳ Ｐ明朝"/>
                <w:szCs w:val="21"/>
              </w:rPr>
            </w:pPr>
            <w:r>
              <w:rPr>
                <w:rFonts w:ascii="ＭＳ Ｐ明朝" w:eastAsia="ＭＳ Ｐ明朝" w:hAnsi="ＭＳ Ｐ明朝" w:hint="eastAsia"/>
                <w:szCs w:val="21"/>
              </w:rPr>
              <w:t>学習意欲</w:t>
            </w:r>
            <w:r w:rsidR="00FE196B">
              <w:rPr>
                <w:rFonts w:ascii="ＭＳ Ｐ明朝" w:eastAsia="ＭＳ Ｐ明朝" w:hAnsi="ＭＳ Ｐ明朝" w:hint="eastAsia"/>
                <w:szCs w:val="21"/>
              </w:rPr>
              <w:t>，</w:t>
            </w:r>
            <w:r>
              <w:rPr>
                <w:rFonts w:ascii="ＭＳ Ｐ明朝" w:eastAsia="ＭＳ Ｐ明朝" w:hAnsi="ＭＳ Ｐ明朝" w:hint="eastAsia"/>
                <w:szCs w:val="21"/>
              </w:rPr>
              <w:t>学習方法</w:t>
            </w:r>
            <w:r w:rsidR="00FE196B">
              <w:rPr>
                <w:rFonts w:ascii="ＭＳ Ｐ明朝" w:eastAsia="ＭＳ Ｐ明朝" w:hAnsi="ＭＳ Ｐ明朝" w:hint="eastAsia"/>
                <w:szCs w:val="21"/>
              </w:rPr>
              <w:t>，</w:t>
            </w:r>
            <w:r>
              <w:rPr>
                <w:rFonts w:ascii="ＭＳ Ｐ明朝" w:eastAsia="ＭＳ Ｐ明朝" w:hAnsi="ＭＳ Ｐ明朝" w:hint="eastAsia"/>
                <w:szCs w:val="21"/>
              </w:rPr>
              <w:t>学習環境</w:t>
            </w:r>
            <w:r w:rsidR="00FE196B">
              <w:rPr>
                <w:rFonts w:ascii="ＭＳ Ｐ明朝" w:eastAsia="ＭＳ Ｐ明朝" w:hAnsi="ＭＳ Ｐ明朝" w:hint="eastAsia"/>
                <w:szCs w:val="21"/>
              </w:rPr>
              <w:t>，</w:t>
            </w:r>
            <w:r w:rsidR="001408C8">
              <w:rPr>
                <w:rFonts w:ascii="ＭＳ Ｐ明朝" w:eastAsia="ＭＳ Ｐ明朝" w:hAnsi="ＭＳ Ｐ明朝" w:hint="eastAsia"/>
                <w:szCs w:val="21"/>
              </w:rPr>
              <w:t>生活の諸側面に関する調査</w:t>
            </w:r>
          </w:p>
          <w:p w:rsidR="004C5831" w:rsidRDefault="00F8197D" w:rsidP="004C5831">
            <w:pPr>
              <w:ind w:left="402" w:hangingChars="200" w:hanging="402"/>
              <w:rPr>
                <w:rFonts w:ascii="ＭＳ Ｐ明朝" w:eastAsia="ＭＳ Ｐ明朝" w:hAnsi="ＭＳ Ｐ明朝"/>
                <w:szCs w:val="21"/>
              </w:rPr>
            </w:pPr>
            <w:r>
              <w:rPr>
                <w:rFonts w:ascii="ＭＳ Ｐ明朝" w:eastAsia="ＭＳ Ｐ明朝" w:hAnsi="ＭＳ Ｐ明朝" w:hint="eastAsia"/>
                <w:szCs w:val="21"/>
              </w:rPr>
              <w:t>（例）国語</w:t>
            </w:r>
            <w:r w:rsidR="004C5831">
              <w:rPr>
                <w:rFonts w:ascii="ＭＳ Ｐ明朝" w:eastAsia="ＭＳ Ｐ明朝" w:hAnsi="ＭＳ Ｐ明朝" w:hint="eastAsia"/>
                <w:szCs w:val="21"/>
              </w:rPr>
              <w:t>への興味・関心</w:t>
            </w:r>
            <w:r w:rsidR="00FE196B">
              <w:rPr>
                <w:rFonts w:ascii="ＭＳ Ｐ明朝" w:eastAsia="ＭＳ Ｐ明朝" w:hAnsi="ＭＳ Ｐ明朝" w:hint="eastAsia"/>
                <w:szCs w:val="21"/>
              </w:rPr>
              <w:t>，</w:t>
            </w:r>
            <w:r w:rsidR="004C5831">
              <w:rPr>
                <w:rFonts w:ascii="ＭＳ Ｐ明朝" w:eastAsia="ＭＳ Ｐ明朝" w:hAnsi="ＭＳ Ｐ明朝" w:hint="eastAsia"/>
                <w:szCs w:val="21"/>
              </w:rPr>
              <w:t>授業内容の理解度</w:t>
            </w:r>
            <w:r w:rsidR="00FE196B">
              <w:rPr>
                <w:rFonts w:ascii="ＭＳ Ｐ明朝" w:eastAsia="ＭＳ Ｐ明朝" w:hAnsi="ＭＳ Ｐ明朝" w:hint="eastAsia"/>
                <w:szCs w:val="21"/>
              </w:rPr>
              <w:t>，</w:t>
            </w:r>
            <w:r w:rsidR="004C5831">
              <w:rPr>
                <w:rFonts w:ascii="ＭＳ Ｐ明朝" w:eastAsia="ＭＳ Ｐ明朝" w:hAnsi="ＭＳ Ｐ明朝" w:hint="eastAsia"/>
                <w:szCs w:val="21"/>
              </w:rPr>
              <w:t>読書時間</w:t>
            </w:r>
            <w:r w:rsidR="00FE196B">
              <w:rPr>
                <w:rFonts w:ascii="ＭＳ Ｐ明朝" w:eastAsia="ＭＳ Ｐ明朝" w:hAnsi="ＭＳ Ｐ明朝" w:hint="eastAsia"/>
                <w:szCs w:val="21"/>
              </w:rPr>
              <w:t>，</w:t>
            </w:r>
            <w:r w:rsidR="004C5831">
              <w:rPr>
                <w:rFonts w:ascii="ＭＳ Ｐ明朝" w:eastAsia="ＭＳ Ｐ明朝" w:hAnsi="ＭＳ Ｐ明朝" w:hint="eastAsia"/>
                <w:szCs w:val="21"/>
              </w:rPr>
              <w:t>勉強時間の状況など</w:t>
            </w:r>
          </w:p>
        </w:tc>
        <w:tc>
          <w:tcPr>
            <w:tcW w:w="4725" w:type="dxa"/>
          </w:tcPr>
          <w:p w:rsidR="001408C8" w:rsidRDefault="00E55148" w:rsidP="000F3A33">
            <w:pPr>
              <w:ind w:firstLineChars="100" w:firstLine="201"/>
              <w:rPr>
                <w:rFonts w:ascii="ＭＳ Ｐ明朝" w:eastAsia="ＭＳ Ｐ明朝" w:hAnsi="ＭＳ Ｐ明朝"/>
                <w:szCs w:val="21"/>
              </w:rPr>
            </w:pPr>
            <w:r>
              <w:rPr>
                <w:rFonts w:ascii="ＭＳ Ｐ明朝" w:eastAsia="ＭＳ Ｐ明朝" w:hAnsi="ＭＳ Ｐ明朝" w:hint="eastAsia"/>
                <w:szCs w:val="21"/>
              </w:rPr>
              <w:t>指導方法に関する取組や人的・物的な教育条件の整備の状況</w:t>
            </w:r>
            <w:r w:rsidR="004C5831">
              <w:rPr>
                <w:rFonts w:ascii="ＭＳ Ｐ明朝" w:eastAsia="ＭＳ Ｐ明朝" w:hAnsi="ＭＳ Ｐ明朝" w:hint="eastAsia"/>
                <w:szCs w:val="21"/>
              </w:rPr>
              <w:t>等に関する調査</w:t>
            </w:r>
          </w:p>
          <w:p w:rsidR="004C5831" w:rsidRDefault="004C5831" w:rsidP="004C5831">
            <w:pPr>
              <w:ind w:left="402" w:hangingChars="200" w:hanging="402"/>
              <w:rPr>
                <w:rFonts w:ascii="ＭＳ Ｐ明朝" w:eastAsia="ＭＳ Ｐ明朝" w:hAnsi="ＭＳ Ｐ明朝"/>
                <w:szCs w:val="21"/>
              </w:rPr>
            </w:pPr>
            <w:r>
              <w:rPr>
                <w:rFonts w:ascii="ＭＳ Ｐ明朝" w:eastAsia="ＭＳ Ｐ明朝" w:hAnsi="ＭＳ Ｐ明朝" w:hint="eastAsia"/>
                <w:szCs w:val="21"/>
              </w:rPr>
              <w:t>（例）授業の改善に関する取組</w:t>
            </w:r>
            <w:r w:rsidR="00FE196B">
              <w:rPr>
                <w:rFonts w:ascii="ＭＳ Ｐ明朝" w:eastAsia="ＭＳ Ｐ明朝" w:hAnsi="ＭＳ Ｐ明朝" w:hint="eastAsia"/>
                <w:szCs w:val="21"/>
              </w:rPr>
              <w:t>，</w:t>
            </w:r>
            <w:r>
              <w:rPr>
                <w:rFonts w:ascii="ＭＳ Ｐ明朝" w:eastAsia="ＭＳ Ｐ明朝" w:hAnsi="ＭＳ Ｐ明朝" w:hint="eastAsia"/>
                <w:szCs w:val="21"/>
              </w:rPr>
              <w:t>指導方法の工夫</w:t>
            </w:r>
            <w:r w:rsidR="00FE196B">
              <w:rPr>
                <w:rFonts w:ascii="ＭＳ Ｐ明朝" w:eastAsia="ＭＳ Ｐ明朝" w:hAnsi="ＭＳ Ｐ明朝" w:hint="eastAsia"/>
                <w:szCs w:val="21"/>
              </w:rPr>
              <w:t>，</w:t>
            </w:r>
          </w:p>
          <w:p w:rsidR="004C5831" w:rsidRDefault="004C5831" w:rsidP="004C5831">
            <w:pPr>
              <w:ind w:leftChars="200" w:left="402"/>
              <w:rPr>
                <w:rFonts w:ascii="ＭＳ Ｐ明朝" w:eastAsia="ＭＳ Ｐ明朝" w:hAnsi="ＭＳ Ｐ明朝"/>
                <w:szCs w:val="21"/>
              </w:rPr>
            </w:pPr>
            <w:r>
              <w:rPr>
                <w:rFonts w:ascii="ＭＳ Ｐ明朝" w:eastAsia="ＭＳ Ｐ明朝" w:hAnsi="ＭＳ Ｐ明朝" w:hint="eastAsia"/>
                <w:szCs w:val="21"/>
              </w:rPr>
              <w:t>学校運営に関する取組</w:t>
            </w:r>
            <w:r w:rsidR="00FE196B">
              <w:rPr>
                <w:rFonts w:ascii="ＭＳ Ｐ明朝" w:eastAsia="ＭＳ Ｐ明朝" w:hAnsi="ＭＳ Ｐ明朝" w:hint="eastAsia"/>
                <w:szCs w:val="21"/>
              </w:rPr>
              <w:t>，</w:t>
            </w:r>
            <w:r>
              <w:rPr>
                <w:rFonts w:ascii="ＭＳ Ｐ明朝" w:eastAsia="ＭＳ Ｐ明朝" w:hAnsi="ＭＳ Ｐ明朝" w:hint="eastAsia"/>
                <w:szCs w:val="21"/>
              </w:rPr>
              <w:t>家庭・地域との連携の状況など</w:t>
            </w:r>
          </w:p>
        </w:tc>
      </w:tr>
    </w:tbl>
    <w:p w:rsidR="000971C0" w:rsidRPr="00E55148" w:rsidRDefault="000971C0" w:rsidP="000C3C06">
      <w:pPr>
        <w:rPr>
          <w:rFonts w:ascii="ＭＳ Ｐ明朝" w:eastAsia="ＭＳ Ｐ明朝" w:hAnsi="ＭＳ Ｐ明朝"/>
          <w:szCs w:val="21"/>
        </w:rPr>
      </w:pPr>
    </w:p>
    <w:p w:rsidR="00D60CFE" w:rsidRPr="00D60CFE" w:rsidRDefault="00D60CFE" w:rsidP="000C3C06">
      <w:pPr>
        <w:rPr>
          <w:rFonts w:ascii="ＭＳ Ｐ明朝" w:eastAsia="ＭＳ Ｐ明朝" w:hAnsi="ＭＳ Ｐ明朝"/>
          <w:sz w:val="28"/>
          <w:szCs w:val="21"/>
        </w:rPr>
      </w:pPr>
      <w:r>
        <w:rPr>
          <w:rFonts w:ascii="ＭＳ Ｐ明朝" w:eastAsia="ＭＳ Ｐ明朝" w:hAnsi="ＭＳ Ｐ明朝" w:hint="eastAsia"/>
          <w:sz w:val="28"/>
          <w:szCs w:val="21"/>
        </w:rPr>
        <w:t>■</w:t>
      </w:r>
      <w:r w:rsidRPr="00D60CFE">
        <w:rPr>
          <w:rFonts w:ascii="ＭＳ Ｐ明朝" w:eastAsia="ＭＳ Ｐ明朝" w:hAnsi="ＭＳ Ｐ明朝" w:hint="eastAsia"/>
          <w:sz w:val="28"/>
          <w:szCs w:val="21"/>
        </w:rPr>
        <w:t>調査結果及び考察について</w:t>
      </w:r>
    </w:p>
    <w:p w:rsidR="00D60CFE" w:rsidRPr="000B58C4" w:rsidRDefault="00E55148" w:rsidP="000F3A33">
      <w:pPr>
        <w:ind w:leftChars="100" w:left="201" w:firstLineChars="100" w:firstLine="201"/>
        <w:rPr>
          <w:rFonts w:ascii="ＭＳ Ｐ明朝" w:eastAsia="ＭＳ Ｐ明朝" w:hAnsi="ＭＳ Ｐ明朝"/>
        </w:rPr>
      </w:pPr>
      <w:r w:rsidRPr="000B58C4">
        <w:rPr>
          <w:rFonts w:ascii="ＭＳ Ｐ明朝" w:eastAsia="ＭＳ Ｐ明朝" w:hAnsi="ＭＳ Ｐ明朝" w:hint="eastAsia"/>
        </w:rPr>
        <w:t>全国学力学習状況調査は小学</w:t>
      </w:r>
      <w:r w:rsidR="00D60CFE" w:rsidRPr="000B58C4">
        <w:rPr>
          <w:rFonts w:ascii="ＭＳ Ｐ明朝" w:eastAsia="ＭＳ Ｐ明朝" w:hAnsi="ＭＳ Ｐ明朝" w:hint="eastAsia"/>
        </w:rPr>
        <w:t>6</w:t>
      </w:r>
      <w:r w:rsidRPr="000B58C4">
        <w:rPr>
          <w:rFonts w:ascii="ＭＳ Ｐ明朝" w:eastAsia="ＭＳ Ｐ明朝" w:hAnsi="ＭＳ Ｐ明朝" w:hint="eastAsia"/>
        </w:rPr>
        <w:t>年生</w:t>
      </w:r>
      <w:r w:rsidR="00D60CFE" w:rsidRPr="000B58C4">
        <w:rPr>
          <w:rFonts w:ascii="ＭＳ Ｐ明朝" w:eastAsia="ＭＳ Ｐ明朝" w:hAnsi="ＭＳ Ｐ明朝" w:hint="eastAsia"/>
        </w:rPr>
        <w:t>・中</w:t>
      </w:r>
      <w:r w:rsidRPr="000B58C4">
        <w:rPr>
          <w:rFonts w:ascii="ＭＳ Ｐ明朝" w:eastAsia="ＭＳ Ｐ明朝" w:hAnsi="ＭＳ Ｐ明朝" w:hint="eastAsia"/>
        </w:rPr>
        <w:t>学</w:t>
      </w:r>
      <w:r w:rsidR="00D60CFE" w:rsidRPr="000B58C4">
        <w:rPr>
          <w:rFonts w:ascii="ＭＳ Ｐ明朝" w:eastAsia="ＭＳ Ｐ明朝" w:hAnsi="ＭＳ Ｐ明朝" w:hint="eastAsia"/>
        </w:rPr>
        <w:t>3</w:t>
      </w:r>
      <w:r w:rsidRPr="000B58C4">
        <w:rPr>
          <w:rFonts w:ascii="ＭＳ Ｐ明朝" w:eastAsia="ＭＳ Ｐ明朝" w:hAnsi="ＭＳ Ｐ明朝" w:hint="eastAsia"/>
        </w:rPr>
        <w:t>年生</w:t>
      </w:r>
      <w:r w:rsidR="00D60CFE" w:rsidRPr="000B58C4">
        <w:rPr>
          <w:rFonts w:ascii="ＭＳ Ｐ明朝" w:eastAsia="ＭＳ Ｐ明朝" w:hAnsi="ＭＳ Ｐ明朝" w:hint="eastAsia"/>
        </w:rPr>
        <w:t>と限られた学年が</w:t>
      </w:r>
      <w:r w:rsidR="00CD15EA" w:rsidRPr="000B58C4">
        <w:rPr>
          <w:rFonts w:ascii="ＭＳ Ｐ明朝" w:eastAsia="ＭＳ Ｐ明朝" w:hAnsi="ＭＳ Ｐ明朝" w:hint="eastAsia"/>
        </w:rPr>
        <w:t>対象</w:t>
      </w:r>
      <w:r w:rsidR="00ED3B92">
        <w:rPr>
          <w:rFonts w:ascii="ＭＳ Ｐ明朝" w:eastAsia="ＭＳ Ｐ明朝" w:hAnsi="ＭＳ Ｐ明朝" w:hint="eastAsia"/>
        </w:rPr>
        <w:t>であり</w:t>
      </w:r>
      <w:r w:rsidR="00FE196B">
        <w:rPr>
          <w:rFonts w:ascii="ＭＳ Ｐ明朝" w:eastAsia="ＭＳ Ｐ明朝" w:hAnsi="ＭＳ Ｐ明朝" w:hint="eastAsia"/>
        </w:rPr>
        <w:t>，</w:t>
      </w:r>
      <w:r w:rsidR="00ED3B92">
        <w:rPr>
          <w:rFonts w:ascii="ＭＳ Ｐ明朝" w:eastAsia="ＭＳ Ｐ明朝" w:hAnsi="ＭＳ Ｐ明朝" w:hint="eastAsia"/>
        </w:rPr>
        <w:t>教科は国語と算数</w:t>
      </w:r>
      <w:r w:rsidR="00F8197D">
        <w:rPr>
          <w:rFonts w:ascii="ＭＳ Ｐ明朝" w:eastAsia="ＭＳ Ｐ明朝" w:hAnsi="ＭＳ Ｐ明朝" w:hint="eastAsia"/>
        </w:rPr>
        <w:t>・数学</w:t>
      </w:r>
      <w:r w:rsidR="001C520F">
        <w:rPr>
          <w:rFonts w:ascii="ＭＳ Ｐ明朝" w:eastAsia="ＭＳ Ｐ明朝" w:hAnsi="ＭＳ Ｐ明朝" w:hint="eastAsia"/>
        </w:rPr>
        <w:t>・理科</w:t>
      </w:r>
      <w:r w:rsidR="00D60CFE" w:rsidRPr="000B58C4">
        <w:rPr>
          <w:rFonts w:ascii="ＭＳ Ｐ明朝" w:eastAsia="ＭＳ Ｐ明朝" w:hAnsi="ＭＳ Ｐ明朝" w:hint="eastAsia"/>
        </w:rPr>
        <w:t>に限られています。さらに</w:t>
      </w:r>
      <w:r w:rsidR="00FE196B">
        <w:rPr>
          <w:rFonts w:ascii="ＭＳ Ｐ明朝" w:eastAsia="ＭＳ Ｐ明朝" w:hAnsi="ＭＳ Ｐ明朝" w:hint="eastAsia"/>
        </w:rPr>
        <w:t>，</w:t>
      </w:r>
      <w:r w:rsidR="00D60CFE" w:rsidRPr="000B58C4">
        <w:rPr>
          <w:rFonts w:ascii="ＭＳ Ｐ明朝" w:eastAsia="ＭＳ Ｐ明朝" w:hAnsi="ＭＳ Ｐ明朝" w:hint="eastAsia"/>
        </w:rPr>
        <w:t>出題は各教科の限られた分野</w:t>
      </w:r>
      <w:r w:rsidRPr="000B58C4">
        <w:rPr>
          <w:rFonts w:ascii="ＭＳ Ｐ明朝" w:eastAsia="ＭＳ Ｐ明朝" w:hAnsi="ＭＳ Ｐ明朝" w:hint="eastAsia"/>
        </w:rPr>
        <w:t>（問題）</w:t>
      </w:r>
      <w:r w:rsidR="00D60CFE" w:rsidRPr="000B58C4">
        <w:rPr>
          <w:rFonts w:ascii="ＭＳ Ｐ明朝" w:eastAsia="ＭＳ Ｐ明朝" w:hAnsi="ＭＳ Ｐ明朝" w:hint="eastAsia"/>
        </w:rPr>
        <w:t>です。したがって</w:t>
      </w:r>
      <w:r w:rsidR="00FE196B">
        <w:rPr>
          <w:rFonts w:ascii="ＭＳ Ｐ明朝" w:eastAsia="ＭＳ Ｐ明朝" w:hAnsi="ＭＳ Ｐ明朝" w:hint="eastAsia"/>
        </w:rPr>
        <w:t>，</w:t>
      </w:r>
      <w:r w:rsidR="00D60CFE" w:rsidRPr="000B58C4">
        <w:rPr>
          <w:rFonts w:ascii="ＭＳ Ｐ明朝" w:eastAsia="ＭＳ Ｐ明朝" w:hAnsi="ＭＳ Ｐ明朝" w:hint="eastAsia"/>
        </w:rPr>
        <w:t>この調査によって測定できるのは</w:t>
      </w:r>
      <w:r w:rsidR="00FE196B">
        <w:rPr>
          <w:rFonts w:ascii="ＭＳ Ｐ明朝" w:eastAsia="ＭＳ Ｐ明朝" w:hAnsi="ＭＳ Ｐ明朝" w:hint="eastAsia"/>
        </w:rPr>
        <w:t>，</w:t>
      </w:r>
      <w:r w:rsidR="00D60CFE" w:rsidRPr="000B58C4">
        <w:rPr>
          <w:rFonts w:ascii="ＭＳ Ｐ明朝" w:eastAsia="ＭＳ Ｐ明朝" w:hAnsi="ＭＳ Ｐ明朝" w:hint="eastAsia"/>
        </w:rPr>
        <w:t>「学力の特定の一部分」であり「学校教育活動の一側面」</w:t>
      </w:r>
      <w:r w:rsidRPr="000B58C4">
        <w:rPr>
          <w:rFonts w:ascii="ＭＳ Ｐ明朝" w:eastAsia="ＭＳ Ｐ明朝" w:hAnsi="ＭＳ Ｐ明朝" w:hint="eastAsia"/>
        </w:rPr>
        <w:t>であることを</w:t>
      </w:r>
      <w:r w:rsidR="0014025C">
        <w:rPr>
          <w:rFonts w:ascii="ＭＳ Ｐ明朝" w:eastAsia="ＭＳ Ｐ明朝" w:hAnsi="ＭＳ Ｐ明朝" w:hint="eastAsia"/>
        </w:rPr>
        <w:t>御</w:t>
      </w:r>
      <w:r w:rsidRPr="000B58C4">
        <w:rPr>
          <w:rFonts w:ascii="ＭＳ Ｐ明朝" w:eastAsia="ＭＳ Ｐ明朝" w:hAnsi="ＭＳ Ｐ明朝" w:hint="eastAsia"/>
        </w:rPr>
        <w:t>了解の上</w:t>
      </w:r>
      <w:r w:rsidR="00FE196B">
        <w:rPr>
          <w:rFonts w:ascii="ＭＳ Ｐ明朝" w:eastAsia="ＭＳ Ｐ明朝" w:hAnsi="ＭＳ Ｐ明朝" w:hint="eastAsia"/>
        </w:rPr>
        <w:t>，</w:t>
      </w:r>
      <w:r w:rsidRPr="000B58C4">
        <w:rPr>
          <w:rFonts w:ascii="ＭＳ Ｐ明朝" w:eastAsia="ＭＳ Ｐ明朝" w:hAnsi="ＭＳ Ｐ明朝" w:hint="eastAsia"/>
        </w:rPr>
        <w:t>ご欄</w:t>
      </w:r>
      <w:r w:rsidR="00940349" w:rsidRPr="000B58C4">
        <w:rPr>
          <w:rFonts w:ascii="ＭＳ Ｐ明朝" w:eastAsia="ＭＳ Ｐ明朝" w:hAnsi="ＭＳ Ｐ明朝" w:hint="eastAsia"/>
        </w:rPr>
        <w:t>ください。</w:t>
      </w:r>
    </w:p>
    <w:p w:rsidR="009C3031" w:rsidRDefault="009C3031" w:rsidP="000C3C06">
      <w:pPr>
        <w:rPr>
          <w:rFonts w:ascii="ＭＳ Ｐ明朝" w:eastAsia="ＭＳ Ｐ明朝" w:hAnsi="ＭＳ Ｐ明朝"/>
          <w:szCs w:val="21"/>
        </w:rPr>
      </w:pPr>
    </w:p>
    <w:p w:rsidR="008329CF" w:rsidRDefault="008329CF" w:rsidP="000C3C06">
      <w:pPr>
        <w:rPr>
          <w:rFonts w:ascii="ＭＳ Ｐ明朝" w:eastAsia="ＭＳ Ｐ明朝" w:hAnsi="ＭＳ Ｐ明朝"/>
          <w:szCs w:val="21"/>
        </w:rPr>
      </w:pPr>
    </w:p>
    <w:p w:rsidR="008329CF" w:rsidRDefault="008329CF" w:rsidP="000C3C06">
      <w:pPr>
        <w:rPr>
          <w:rFonts w:ascii="ＭＳ Ｐ明朝" w:eastAsia="ＭＳ Ｐ明朝" w:hAnsi="ＭＳ Ｐ明朝"/>
          <w:szCs w:val="21"/>
        </w:rPr>
      </w:pPr>
    </w:p>
    <w:p w:rsidR="008329CF" w:rsidRDefault="008329CF" w:rsidP="000C3C06">
      <w:pPr>
        <w:rPr>
          <w:rFonts w:ascii="ＭＳ Ｐ明朝" w:eastAsia="ＭＳ Ｐ明朝" w:hAnsi="ＭＳ Ｐ明朝"/>
          <w:szCs w:val="21"/>
        </w:rPr>
      </w:pPr>
    </w:p>
    <w:p w:rsidR="009C3031" w:rsidRDefault="009C3031" w:rsidP="000C3C06">
      <w:pPr>
        <w:rPr>
          <w:rFonts w:ascii="ＭＳ Ｐ明朝" w:eastAsia="ＭＳ Ｐ明朝" w:hAnsi="ＭＳ Ｐ明朝"/>
          <w:szCs w:val="21"/>
        </w:rPr>
      </w:pPr>
    </w:p>
    <w:p w:rsidR="001408C8" w:rsidRPr="007563A8" w:rsidRDefault="009C3031" w:rsidP="000C3C06">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lastRenderedPageBreak/>
        <w:t xml:space="preserve">■　</w:t>
      </w:r>
      <w:r w:rsidR="00F10CD0">
        <w:rPr>
          <w:rFonts w:ascii="ＭＳ Ｐゴシック" w:eastAsia="ＭＳ Ｐゴシック" w:hAnsi="ＭＳ Ｐゴシック" w:hint="eastAsia"/>
          <w:b/>
          <w:sz w:val="22"/>
          <w:szCs w:val="22"/>
        </w:rPr>
        <w:t>調査結果及び考察</w:t>
      </w:r>
    </w:p>
    <w:p w:rsidR="00D10F00" w:rsidRDefault="00997B84" w:rsidP="00F56ADB">
      <w:pPr>
        <w:ind w:firstLineChars="100" w:firstLine="201"/>
        <w:rPr>
          <w:rFonts w:ascii="ＭＳ Ｐゴシック" w:eastAsia="ＭＳ Ｐゴシック" w:hAnsi="ＭＳ Ｐゴシック"/>
          <w:b/>
          <w:sz w:val="22"/>
          <w:szCs w:val="22"/>
        </w:rPr>
      </w:pPr>
      <w:r>
        <w:rPr>
          <w:noProof/>
        </w:rPr>
        <w:drawing>
          <wp:anchor distT="0" distB="0" distL="114300" distR="114300" simplePos="0" relativeHeight="251684352" behindDoc="0" locked="0" layoutInCell="1" allowOverlap="1" wp14:anchorId="55D8761D">
            <wp:simplePos x="0" y="0"/>
            <wp:positionH relativeFrom="margin">
              <wp:align>right</wp:align>
            </wp:positionH>
            <wp:positionV relativeFrom="paragraph">
              <wp:posOffset>279400</wp:posOffset>
            </wp:positionV>
            <wp:extent cx="6105525" cy="2743200"/>
            <wp:effectExtent l="0" t="0" r="9525" b="0"/>
            <wp:wrapSquare wrapText="bothSides"/>
            <wp:docPr id="5" name="グラフ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7563A8" w:rsidRPr="007563A8">
        <w:rPr>
          <w:rFonts w:ascii="ＭＳ Ｐゴシック" w:eastAsia="ＭＳ Ｐゴシック" w:hAnsi="ＭＳ Ｐゴシック" w:hint="eastAsia"/>
          <w:b/>
          <w:sz w:val="22"/>
          <w:szCs w:val="22"/>
        </w:rPr>
        <w:t>１　国　語</w:t>
      </w:r>
    </w:p>
    <w:p w:rsidR="001408C8" w:rsidRPr="001165A6" w:rsidRDefault="0003674B" w:rsidP="001165A6">
      <w:pPr>
        <w:pStyle w:val="a9"/>
        <w:numPr>
          <w:ilvl w:val="0"/>
          <w:numId w:val="7"/>
        </w:numPr>
        <w:ind w:leftChars="0"/>
        <w:rPr>
          <w:rFonts w:ascii="ＭＳ Ｐゴシック" w:eastAsia="ＭＳ Ｐゴシック" w:hAnsi="ＭＳ Ｐゴシック"/>
          <w:sz w:val="22"/>
          <w:szCs w:val="22"/>
        </w:rPr>
      </w:pPr>
      <w:r w:rsidRPr="001165A6">
        <w:rPr>
          <w:rFonts w:ascii="ＭＳ Ｐゴシック" w:eastAsia="ＭＳ Ｐゴシック" w:hAnsi="ＭＳ Ｐゴシック" w:hint="eastAsia"/>
          <w:sz w:val="22"/>
          <w:szCs w:val="22"/>
        </w:rPr>
        <w:t>結　果</w:t>
      </w:r>
    </w:p>
    <w:p w:rsidR="005B0733" w:rsidRDefault="00874687" w:rsidP="005B0733">
      <w:pPr>
        <w:ind w:leftChars="100" w:left="402" w:hangingChars="100" w:hanging="201"/>
        <w:rPr>
          <w:rFonts w:ascii="ＭＳ Ｐ明朝" w:eastAsia="ＭＳ Ｐ明朝" w:hAnsi="ＭＳ Ｐ明朝"/>
          <w:sz w:val="22"/>
          <w:szCs w:val="21"/>
        </w:rPr>
      </w:pPr>
      <w:r>
        <w:rPr>
          <w:rFonts w:ascii="ＭＳ Ｐ明朝" w:eastAsia="ＭＳ Ｐ明朝" w:hAnsi="ＭＳ Ｐ明朝" w:hint="eastAsia"/>
          <w:szCs w:val="21"/>
        </w:rPr>
        <w:t xml:space="preserve">　　</w:t>
      </w:r>
      <w:r w:rsidR="001165A6">
        <w:rPr>
          <w:rFonts w:ascii="ＭＳ Ｐ明朝" w:eastAsia="ＭＳ Ｐ明朝" w:hAnsi="ＭＳ Ｐ明朝" w:hint="eastAsia"/>
          <w:szCs w:val="21"/>
        </w:rPr>
        <w:t xml:space="preserve"> </w:t>
      </w:r>
      <w:r w:rsidR="003D7137">
        <w:rPr>
          <w:rFonts w:ascii="ＭＳ Ｐ明朝" w:eastAsia="ＭＳ Ｐ明朝" w:hAnsi="ＭＳ Ｐ明朝" w:hint="eastAsia"/>
          <w:sz w:val="22"/>
          <w:szCs w:val="21"/>
        </w:rPr>
        <w:t>「話すこと・聞くこと</w:t>
      </w:r>
      <w:r w:rsidR="00C83E1A">
        <w:rPr>
          <w:rFonts w:ascii="ＭＳ Ｐ明朝" w:eastAsia="ＭＳ Ｐ明朝" w:hAnsi="ＭＳ Ｐ明朝" w:hint="eastAsia"/>
          <w:sz w:val="22"/>
          <w:szCs w:val="21"/>
        </w:rPr>
        <w:t>」</w:t>
      </w:r>
      <w:r w:rsidR="003D7137">
        <w:rPr>
          <w:rFonts w:ascii="ＭＳ Ｐ明朝" w:eastAsia="ＭＳ Ｐ明朝" w:hAnsi="ＭＳ Ｐ明朝" w:hint="eastAsia"/>
          <w:sz w:val="22"/>
          <w:szCs w:val="21"/>
        </w:rPr>
        <w:t>「知識・技能」</w:t>
      </w:r>
      <w:r w:rsidR="00C83E1A">
        <w:rPr>
          <w:rFonts w:ascii="ＭＳ Ｐ明朝" w:eastAsia="ＭＳ Ｐ明朝" w:hAnsi="ＭＳ Ｐ明朝" w:hint="eastAsia"/>
          <w:sz w:val="22"/>
          <w:szCs w:val="21"/>
        </w:rPr>
        <w:t>は</w:t>
      </w:r>
      <w:r w:rsidR="00FE196B">
        <w:rPr>
          <w:rFonts w:ascii="ＭＳ Ｐ明朝" w:eastAsia="ＭＳ Ｐ明朝" w:hAnsi="ＭＳ Ｐ明朝" w:hint="eastAsia"/>
          <w:sz w:val="22"/>
          <w:szCs w:val="21"/>
        </w:rPr>
        <w:t>，</w:t>
      </w:r>
      <w:r w:rsidR="00C83E1A">
        <w:rPr>
          <w:rFonts w:ascii="ＭＳ Ｐ明朝" w:eastAsia="ＭＳ Ｐ明朝" w:hAnsi="ＭＳ Ｐ明朝" w:hint="eastAsia"/>
          <w:sz w:val="22"/>
          <w:szCs w:val="21"/>
        </w:rPr>
        <w:t>全国平均正答率を上回</w:t>
      </w:r>
      <w:r w:rsidR="006B7719">
        <w:rPr>
          <w:rFonts w:ascii="ＭＳ Ｐ明朝" w:eastAsia="ＭＳ Ｐ明朝" w:hAnsi="ＭＳ Ｐ明朝" w:hint="eastAsia"/>
          <w:sz w:val="22"/>
          <w:szCs w:val="21"/>
        </w:rPr>
        <w:t>っています</w:t>
      </w:r>
      <w:r w:rsidR="00C83E1A">
        <w:rPr>
          <w:rFonts w:ascii="ＭＳ Ｐ明朝" w:eastAsia="ＭＳ Ｐ明朝" w:hAnsi="ＭＳ Ｐ明朝" w:hint="eastAsia"/>
          <w:sz w:val="22"/>
          <w:szCs w:val="21"/>
        </w:rPr>
        <w:t>。</w:t>
      </w:r>
      <w:r w:rsidR="005B0733">
        <w:rPr>
          <w:rFonts w:ascii="ＭＳ Ｐ明朝" w:eastAsia="ＭＳ Ｐ明朝" w:hAnsi="ＭＳ Ｐ明朝" w:hint="eastAsia"/>
          <w:sz w:val="22"/>
          <w:szCs w:val="21"/>
        </w:rPr>
        <w:t>しかし</w:t>
      </w:r>
      <w:r w:rsidR="00F862D5">
        <w:rPr>
          <w:rFonts w:ascii="ＭＳ Ｐ明朝" w:eastAsia="ＭＳ Ｐ明朝" w:hAnsi="ＭＳ Ｐ明朝" w:hint="eastAsia"/>
          <w:sz w:val="22"/>
          <w:szCs w:val="21"/>
        </w:rPr>
        <w:t>，</w:t>
      </w:r>
      <w:r w:rsidR="005B0733">
        <w:rPr>
          <w:rFonts w:ascii="ＭＳ Ｐ明朝" w:eastAsia="ＭＳ Ｐ明朝" w:hAnsi="ＭＳ Ｐ明朝" w:hint="eastAsia"/>
          <w:sz w:val="22"/>
          <w:szCs w:val="21"/>
        </w:rPr>
        <w:t>「書くこと」「読むこと」については</w:t>
      </w:r>
      <w:r w:rsidR="00F862D5">
        <w:rPr>
          <w:rFonts w:ascii="ＭＳ Ｐ明朝" w:eastAsia="ＭＳ Ｐ明朝" w:hAnsi="ＭＳ Ｐ明朝" w:hint="eastAsia"/>
          <w:sz w:val="22"/>
          <w:szCs w:val="21"/>
        </w:rPr>
        <w:t>，</w:t>
      </w:r>
      <w:r w:rsidR="005B0733">
        <w:rPr>
          <w:rFonts w:ascii="ＭＳ Ｐ明朝" w:eastAsia="ＭＳ Ｐ明朝" w:hAnsi="ＭＳ Ｐ明朝" w:hint="eastAsia"/>
          <w:sz w:val="22"/>
          <w:szCs w:val="21"/>
        </w:rPr>
        <w:t>全国平均正答率を下回っています。</w:t>
      </w:r>
    </w:p>
    <w:p w:rsidR="005B0733" w:rsidRPr="005B0733" w:rsidRDefault="005B0733" w:rsidP="005B0733">
      <w:pPr>
        <w:ind w:leftChars="200" w:left="402"/>
        <w:rPr>
          <w:rFonts w:ascii="ＭＳ Ｐ明朝" w:eastAsia="ＭＳ Ｐ明朝" w:hAnsi="ＭＳ Ｐ明朝"/>
          <w:sz w:val="22"/>
          <w:szCs w:val="21"/>
        </w:rPr>
      </w:pPr>
      <w:r>
        <w:rPr>
          <w:rFonts w:ascii="ＭＳ Ｐ明朝" w:eastAsia="ＭＳ Ｐ明朝" w:hAnsi="ＭＳ Ｐ明朝" w:hint="eastAsia"/>
          <w:sz w:val="22"/>
          <w:szCs w:val="21"/>
        </w:rPr>
        <w:t>また，無解答</w:t>
      </w:r>
      <w:r w:rsidRPr="00B651AD">
        <w:rPr>
          <w:rFonts w:ascii="ＭＳ Ｐ明朝" w:eastAsia="ＭＳ Ｐ明朝" w:hAnsi="ＭＳ Ｐ明朝" w:hint="eastAsia"/>
          <w:sz w:val="22"/>
          <w:szCs w:val="21"/>
        </w:rPr>
        <w:t>率をみると</w:t>
      </w:r>
      <w:r>
        <w:rPr>
          <w:rFonts w:ascii="ＭＳ Ｐ明朝" w:eastAsia="ＭＳ Ｐ明朝" w:hAnsi="ＭＳ Ｐ明朝" w:hint="eastAsia"/>
          <w:sz w:val="22"/>
          <w:szCs w:val="21"/>
        </w:rPr>
        <w:t>，ほとんどの問題で全国平均よりも低くなっています</w:t>
      </w:r>
      <w:r w:rsidRPr="00B651AD">
        <w:rPr>
          <w:rFonts w:ascii="ＭＳ Ｐ明朝" w:eastAsia="ＭＳ Ｐ明朝" w:hAnsi="ＭＳ Ｐ明朝" w:hint="eastAsia"/>
          <w:sz w:val="22"/>
          <w:szCs w:val="21"/>
        </w:rPr>
        <w:t>。</w:t>
      </w:r>
    </w:p>
    <w:p w:rsidR="00885DFF" w:rsidRPr="001165A6" w:rsidRDefault="00044C80" w:rsidP="001165A6">
      <w:pPr>
        <w:pStyle w:val="a9"/>
        <w:numPr>
          <w:ilvl w:val="0"/>
          <w:numId w:val="7"/>
        </w:numPr>
        <w:ind w:leftChars="0"/>
        <w:rPr>
          <w:rFonts w:ascii="ＭＳ Ｐ明朝" w:eastAsia="ＭＳ Ｐ明朝" w:hAnsi="ＭＳ Ｐ明朝"/>
          <w:szCs w:val="21"/>
        </w:rPr>
      </w:pPr>
      <w:r w:rsidRPr="001165A6">
        <w:rPr>
          <w:rFonts w:ascii="ＭＳ Ｐゴシック" w:eastAsia="ＭＳ Ｐゴシック" w:hAnsi="ＭＳ Ｐゴシック" w:hint="eastAsia"/>
          <w:szCs w:val="21"/>
        </w:rPr>
        <w:t>成果と</w:t>
      </w:r>
      <w:r w:rsidR="00D10F00" w:rsidRPr="001165A6">
        <w:rPr>
          <w:rFonts w:ascii="ＭＳ Ｐゴシック" w:eastAsia="ＭＳ Ｐゴシック" w:hAnsi="ＭＳ Ｐゴシック" w:hint="eastAsia"/>
          <w:szCs w:val="21"/>
        </w:rPr>
        <w:t>課題</w:t>
      </w:r>
    </w:p>
    <w:p w:rsidR="001165A6" w:rsidRPr="00997B84" w:rsidRDefault="007E10CF" w:rsidP="001F0A7E">
      <w:pPr>
        <w:ind w:left="402" w:hangingChars="200" w:hanging="402"/>
        <w:rPr>
          <w:rFonts w:ascii="ＭＳ Ｐ明朝" w:eastAsia="ＭＳ Ｐ明朝" w:hAnsi="ＭＳ Ｐ明朝"/>
          <w:sz w:val="22"/>
          <w:szCs w:val="21"/>
        </w:rPr>
      </w:pPr>
      <w:r>
        <w:rPr>
          <w:rFonts w:ascii="ＭＳ Ｐ明朝" w:eastAsia="ＭＳ Ｐ明朝" w:hAnsi="ＭＳ Ｐ明朝" w:hint="eastAsia"/>
          <w:szCs w:val="21"/>
        </w:rPr>
        <w:t xml:space="preserve">　</w:t>
      </w:r>
      <w:r w:rsidR="00A53F9A">
        <w:rPr>
          <w:rFonts w:ascii="ＭＳ Ｐ明朝" w:eastAsia="ＭＳ Ｐ明朝" w:hAnsi="ＭＳ Ｐ明朝" w:hint="eastAsia"/>
          <w:szCs w:val="21"/>
        </w:rPr>
        <w:t xml:space="preserve">　　</w:t>
      </w:r>
      <w:r w:rsidR="004B6EED">
        <w:rPr>
          <w:rFonts w:ascii="ＭＳ Ｐ明朝" w:eastAsia="ＭＳ Ｐ明朝" w:hAnsi="ＭＳ Ｐ明朝" w:hint="eastAsia"/>
          <w:szCs w:val="21"/>
        </w:rPr>
        <w:t xml:space="preserve">　</w:t>
      </w:r>
      <w:r w:rsidR="004B6EED" w:rsidRPr="00B651AD">
        <w:rPr>
          <w:rFonts w:ascii="ＭＳ Ｐ明朝" w:eastAsia="ＭＳ Ｐ明朝" w:hAnsi="ＭＳ Ｐ明朝" w:hint="eastAsia"/>
          <w:sz w:val="22"/>
          <w:szCs w:val="21"/>
        </w:rPr>
        <w:t>今回の調査で</w:t>
      </w:r>
      <w:r w:rsidR="00FE196B">
        <w:rPr>
          <w:rFonts w:ascii="ＭＳ Ｐ明朝" w:eastAsia="ＭＳ Ｐ明朝" w:hAnsi="ＭＳ Ｐ明朝" w:hint="eastAsia"/>
          <w:sz w:val="22"/>
          <w:szCs w:val="21"/>
        </w:rPr>
        <w:t>，</w:t>
      </w:r>
      <w:r w:rsidR="002B1C99">
        <w:rPr>
          <w:rFonts w:ascii="ＭＳ Ｐ明朝" w:eastAsia="ＭＳ Ｐ明朝" w:hAnsi="ＭＳ Ｐ明朝" w:hint="eastAsia"/>
          <w:sz w:val="22"/>
          <w:szCs w:val="21"/>
        </w:rPr>
        <w:t>「</w:t>
      </w:r>
      <w:r w:rsidR="003D7137">
        <w:rPr>
          <w:rFonts w:ascii="ＭＳ Ｐ明朝" w:eastAsia="ＭＳ Ｐ明朝" w:hAnsi="ＭＳ Ｐ明朝" w:hint="eastAsia"/>
          <w:sz w:val="22"/>
          <w:szCs w:val="21"/>
        </w:rPr>
        <w:t>知識・技能</w:t>
      </w:r>
      <w:r w:rsidR="00C83E1A">
        <w:rPr>
          <w:rFonts w:ascii="ＭＳ Ｐ明朝" w:eastAsia="ＭＳ Ｐ明朝" w:hAnsi="ＭＳ Ｐ明朝" w:hint="eastAsia"/>
          <w:sz w:val="22"/>
          <w:szCs w:val="21"/>
        </w:rPr>
        <w:t>」が</w:t>
      </w:r>
      <w:r w:rsidR="005B0733">
        <w:rPr>
          <w:rFonts w:ascii="ＭＳ Ｐ明朝" w:eastAsia="ＭＳ Ｐ明朝" w:hAnsi="ＭＳ Ｐ明朝"/>
          <w:sz w:val="22"/>
          <w:szCs w:val="21"/>
        </w:rPr>
        <w:t>2.1</w:t>
      </w:r>
      <w:r w:rsidR="00C83E1A">
        <w:rPr>
          <w:rFonts w:ascii="ＭＳ Ｐ明朝" w:eastAsia="ＭＳ Ｐ明朝" w:hAnsi="ＭＳ Ｐ明朝" w:hint="eastAsia"/>
          <w:sz w:val="22"/>
          <w:szCs w:val="21"/>
        </w:rPr>
        <w:t>ポイント上回</w:t>
      </w:r>
      <w:r w:rsidR="000717DD">
        <w:rPr>
          <w:rFonts w:ascii="ＭＳ Ｐ明朝" w:eastAsia="ＭＳ Ｐ明朝" w:hAnsi="ＭＳ Ｐ明朝" w:hint="eastAsia"/>
          <w:sz w:val="22"/>
          <w:szCs w:val="21"/>
        </w:rPr>
        <w:t>りました</w:t>
      </w:r>
      <w:r w:rsidR="004B6EED" w:rsidRPr="00B651AD">
        <w:rPr>
          <w:rFonts w:ascii="ＭＳ Ｐ明朝" w:eastAsia="ＭＳ Ｐ明朝" w:hAnsi="ＭＳ Ｐ明朝" w:hint="eastAsia"/>
          <w:sz w:val="22"/>
          <w:szCs w:val="21"/>
        </w:rPr>
        <w:t>。国語科の「話</w:t>
      </w:r>
      <w:r w:rsidR="00C83E1A">
        <w:rPr>
          <w:rFonts w:ascii="ＭＳ Ｐ明朝" w:eastAsia="ＭＳ Ｐ明朝" w:hAnsi="ＭＳ Ｐ明朝" w:hint="eastAsia"/>
          <w:sz w:val="22"/>
          <w:szCs w:val="21"/>
        </w:rPr>
        <w:t>すこと・聞くこと」「書くこと」「読むこと」のそれぞれの内容領域の</w:t>
      </w:r>
      <w:r w:rsidR="004B6EED" w:rsidRPr="00B651AD">
        <w:rPr>
          <w:rFonts w:ascii="ＭＳ Ｐ明朝" w:eastAsia="ＭＳ Ｐ明朝" w:hAnsi="ＭＳ Ｐ明朝" w:hint="eastAsia"/>
          <w:sz w:val="22"/>
          <w:szCs w:val="21"/>
        </w:rPr>
        <w:t>根幹をなす言葉の力であり</w:t>
      </w:r>
      <w:r w:rsidR="00FE196B">
        <w:rPr>
          <w:rFonts w:ascii="ＭＳ Ｐ明朝" w:eastAsia="ＭＳ Ｐ明朝" w:hAnsi="ＭＳ Ｐ明朝" w:hint="eastAsia"/>
          <w:sz w:val="22"/>
          <w:szCs w:val="21"/>
        </w:rPr>
        <w:t>，</w:t>
      </w:r>
      <w:r w:rsidR="005B0733">
        <w:rPr>
          <w:rFonts w:ascii="ＭＳ Ｐ明朝" w:eastAsia="ＭＳ Ｐ明朝" w:hAnsi="ＭＳ Ｐ明朝" w:hint="eastAsia"/>
          <w:sz w:val="22"/>
          <w:szCs w:val="21"/>
        </w:rPr>
        <w:t>学校全体で取り組んでいるパワーアップタイムや</w:t>
      </w:r>
      <w:r w:rsidR="00F862D5">
        <w:rPr>
          <w:rFonts w:ascii="ＭＳ Ｐ明朝" w:eastAsia="ＭＳ Ｐ明朝" w:hAnsi="ＭＳ Ｐ明朝" w:hint="eastAsia"/>
          <w:sz w:val="22"/>
          <w:szCs w:val="21"/>
        </w:rPr>
        <w:t>，</w:t>
      </w:r>
      <w:r w:rsidR="00C83E1A">
        <w:rPr>
          <w:rFonts w:ascii="ＭＳ Ｐ明朝" w:eastAsia="ＭＳ Ｐ明朝" w:hAnsi="ＭＳ Ｐ明朝" w:hint="eastAsia"/>
          <w:sz w:val="22"/>
          <w:szCs w:val="21"/>
        </w:rPr>
        <w:t>普段</w:t>
      </w:r>
      <w:r w:rsidR="005B0733">
        <w:rPr>
          <w:rFonts w:ascii="ＭＳ Ｐ明朝" w:eastAsia="ＭＳ Ｐ明朝" w:hAnsi="ＭＳ Ｐ明朝" w:hint="eastAsia"/>
          <w:sz w:val="22"/>
          <w:szCs w:val="21"/>
        </w:rPr>
        <w:t>の宿題などで取り組んでいる</w:t>
      </w:r>
      <w:r w:rsidR="00C83E1A">
        <w:rPr>
          <w:rFonts w:ascii="ＭＳ Ｐ明朝" w:eastAsia="ＭＳ Ｐ明朝" w:hAnsi="ＭＳ Ｐ明朝" w:hint="eastAsia"/>
          <w:sz w:val="22"/>
          <w:szCs w:val="21"/>
        </w:rPr>
        <w:t>漢字や言葉の学習</w:t>
      </w:r>
      <w:r w:rsidR="00FE196B">
        <w:rPr>
          <w:rFonts w:ascii="ＭＳ Ｐ明朝" w:eastAsia="ＭＳ Ｐ明朝" w:hAnsi="ＭＳ Ｐ明朝" w:hint="eastAsia"/>
          <w:sz w:val="22"/>
          <w:szCs w:val="21"/>
        </w:rPr>
        <w:t>，</w:t>
      </w:r>
      <w:r w:rsidR="00C83E1A">
        <w:rPr>
          <w:rFonts w:ascii="ＭＳ Ｐ明朝" w:eastAsia="ＭＳ Ｐ明朝" w:hAnsi="ＭＳ Ｐ明朝" w:hint="eastAsia"/>
          <w:sz w:val="22"/>
          <w:szCs w:val="21"/>
        </w:rPr>
        <w:t>音読などの成果が表れていると考えら</w:t>
      </w:r>
      <w:r w:rsidR="000717DD">
        <w:rPr>
          <w:rFonts w:ascii="ＭＳ Ｐ明朝" w:eastAsia="ＭＳ Ｐ明朝" w:hAnsi="ＭＳ Ｐ明朝" w:hint="eastAsia"/>
          <w:sz w:val="22"/>
          <w:szCs w:val="21"/>
        </w:rPr>
        <w:t>れます</w:t>
      </w:r>
      <w:r w:rsidR="00C83E1A">
        <w:rPr>
          <w:rFonts w:ascii="ＭＳ Ｐ明朝" w:eastAsia="ＭＳ Ｐ明朝" w:hAnsi="ＭＳ Ｐ明朝" w:hint="eastAsia"/>
          <w:sz w:val="22"/>
          <w:szCs w:val="21"/>
        </w:rPr>
        <w:t>。</w:t>
      </w:r>
      <w:r w:rsidR="00C83E1A" w:rsidRPr="002B1C99">
        <w:rPr>
          <w:rFonts w:ascii="ＭＳ Ｐ明朝" w:eastAsia="ＭＳ Ｐ明朝" w:hAnsi="ＭＳ Ｐ明朝" w:hint="eastAsia"/>
          <w:sz w:val="22"/>
          <w:szCs w:val="21"/>
        </w:rPr>
        <w:t>課題は</w:t>
      </w:r>
      <w:r w:rsidR="00FE196B" w:rsidRPr="002B1C99">
        <w:rPr>
          <w:rFonts w:ascii="ＭＳ Ｐ明朝" w:eastAsia="ＭＳ Ｐ明朝" w:hAnsi="ＭＳ Ｐ明朝" w:hint="eastAsia"/>
          <w:sz w:val="22"/>
          <w:szCs w:val="21"/>
        </w:rPr>
        <w:t>，</w:t>
      </w:r>
      <w:r w:rsidR="000717DD" w:rsidRPr="002B1C99">
        <w:rPr>
          <w:rFonts w:ascii="ＭＳ Ｐ明朝" w:eastAsia="ＭＳ Ｐ明朝" w:hAnsi="ＭＳ Ｐ明朝" w:hint="eastAsia"/>
          <w:sz w:val="22"/>
          <w:szCs w:val="21"/>
        </w:rPr>
        <w:t>「書くこと」</w:t>
      </w:r>
      <w:r w:rsidR="00FE196B" w:rsidRPr="002B1C99">
        <w:rPr>
          <w:rFonts w:ascii="ＭＳ Ｐ明朝" w:eastAsia="ＭＳ Ｐ明朝" w:hAnsi="ＭＳ Ｐ明朝" w:hint="eastAsia"/>
          <w:sz w:val="22"/>
          <w:szCs w:val="21"/>
        </w:rPr>
        <w:t>，</w:t>
      </w:r>
      <w:r w:rsidR="000717DD" w:rsidRPr="002B1C99">
        <w:rPr>
          <w:rFonts w:ascii="ＭＳ Ｐ明朝" w:eastAsia="ＭＳ Ｐ明朝" w:hAnsi="ＭＳ Ｐ明朝" w:hint="eastAsia"/>
          <w:sz w:val="22"/>
          <w:szCs w:val="21"/>
        </w:rPr>
        <w:t>「読むこと」の力を伸ばすこと</w:t>
      </w:r>
      <w:r w:rsidR="002B1C99" w:rsidRPr="002B1C99">
        <w:rPr>
          <w:rFonts w:ascii="ＭＳ Ｐ明朝" w:eastAsia="ＭＳ Ｐ明朝" w:hAnsi="ＭＳ Ｐ明朝" w:hint="eastAsia"/>
          <w:sz w:val="22"/>
          <w:szCs w:val="21"/>
        </w:rPr>
        <w:t>です</w:t>
      </w:r>
      <w:r w:rsidR="000717DD" w:rsidRPr="002B1C99">
        <w:rPr>
          <w:rFonts w:ascii="ＭＳ Ｐ明朝" w:eastAsia="ＭＳ Ｐ明朝" w:hAnsi="ＭＳ Ｐ明朝" w:hint="eastAsia"/>
          <w:sz w:val="22"/>
          <w:szCs w:val="21"/>
        </w:rPr>
        <w:t>。</w:t>
      </w:r>
      <w:r w:rsidR="002B1C99" w:rsidRPr="002B1C99">
        <w:rPr>
          <w:rFonts w:ascii="ＭＳ Ｐ明朝" w:eastAsia="ＭＳ Ｐ明朝" w:hAnsi="ＭＳ Ｐ明朝" w:hint="eastAsia"/>
          <w:sz w:val="22"/>
          <w:szCs w:val="21"/>
        </w:rPr>
        <w:t>「書くこと」については</w:t>
      </w:r>
      <w:r w:rsidR="00F862D5">
        <w:rPr>
          <w:rFonts w:ascii="ＭＳ Ｐ明朝" w:eastAsia="ＭＳ Ｐ明朝" w:hAnsi="ＭＳ Ｐ明朝" w:hint="eastAsia"/>
          <w:sz w:val="22"/>
          <w:szCs w:val="21"/>
        </w:rPr>
        <w:t>，</w:t>
      </w:r>
      <w:r w:rsidR="002B1C99" w:rsidRPr="002B1C99">
        <w:rPr>
          <w:rFonts w:ascii="ＭＳ Ｐ明朝" w:eastAsia="ＭＳ Ｐ明朝" w:hAnsi="ＭＳ Ｐ明朝" w:hint="eastAsia"/>
          <w:sz w:val="22"/>
          <w:szCs w:val="21"/>
        </w:rPr>
        <w:t>文章全体の構成や書き表し方などに着目して</w:t>
      </w:r>
      <w:r w:rsidR="00F862D5">
        <w:rPr>
          <w:rFonts w:ascii="ＭＳ Ｐ明朝" w:eastAsia="ＭＳ Ｐ明朝" w:hAnsi="ＭＳ Ｐ明朝" w:hint="eastAsia"/>
          <w:sz w:val="22"/>
          <w:szCs w:val="21"/>
        </w:rPr>
        <w:t>，</w:t>
      </w:r>
      <w:r w:rsidR="002B1C99" w:rsidRPr="002B1C99">
        <w:rPr>
          <w:rFonts w:ascii="ＭＳ Ｐ明朝" w:eastAsia="ＭＳ Ｐ明朝" w:hAnsi="ＭＳ Ｐ明朝" w:hint="eastAsia"/>
          <w:sz w:val="22"/>
          <w:szCs w:val="21"/>
        </w:rPr>
        <w:t>文や文章を整える力が求められます。また</w:t>
      </w:r>
      <w:r w:rsidR="00F862D5">
        <w:rPr>
          <w:rFonts w:ascii="ＭＳ Ｐ明朝" w:eastAsia="ＭＳ Ｐ明朝" w:hAnsi="ＭＳ Ｐ明朝" w:hint="eastAsia"/>
          <w:sz w:val="22"/>
          <w:szCs w:val="21"/>
        </w:rPr>
        <w:t>，</w:t>
      </w:r>
      <w:r w:rsidR="00253F2C">
        <w:rPr>
          <w:rFonts w:ascii="ＭＳ Ｐ明朝" w:eastAsia="ＭＳ Ｐ明朝" w:hAnsi="ＭＳ Ｐ明朝" w:hint="eastAsia"/>
          <w:sz w:val="22"/>
          <w:szCs w:val="21"/>
        </w:rPr>
        <w:t>文章</w:t>
      </w:r>
      <w:r w:rsidR="002B1C99" w:rsidRPr="002B1C99">
        <w:rPr>
          <w:rFonts w:ascii="ＭＳ Ｐ明朝" w:eastAsia="ＭＳ Ｐ明朝" w:hAnsi="ＭＳ Ｐ明朝" w:hint="eastAsia"/>
          <w:sz w:val="22"/>
          <w:szCs w:val="21"/>
        </w:rPr>
        <w:t>に対する感想や意見を伝えあい</w:t>
      </w:r>
      <w:r w:rsidR="00F862D5">
        <w:rPr>
          <w:rFonts w:ascii="ＭＳ Ｐ明朝" w:eastAsia="ＭＳ Ｐ明朝" w:hAnsi="ＭＳ Ｐ明朝" w:hint="eastAsia"/>
          <w:sz w:val="22"/>
          <w:szCs w:val="21"/>
        </w:rPr>
        <w:t>，</w:t>
      </w:r>
      <w:r w:rsidR="002B1C99" w:rsidRPr="002B1C99">
        <w:rPr>
          <w:rFonts w:ascii="ＭＳ Ｐ明朝" w:eastAsia="ＭＳ Ｐ明朝" w:hAnsi="ＭＳ Ｐ明朝" w:hint="eastAsia"/>
          <w:sz w:val="22"/>
          <w:szCs w:val="21"/>
        </w:rPr>
        <w:t>自分の文章のよいところを見つける力も必要です。また</w:t>
      </w:r>
      <w:r w:rsidR="00F862D5">
        <w:rPr>
          <w:rFonts w:ascii="ＭＳ Ｐ明朝" w:eastAsia="ＭＳ Ｐ明朝" w:hAnsi="ＭＳ Ｐ明朝" w:hint="eastAsia"/>
          <w:sz w:val="22"/>
          <w:szCs w:val="21"/>
        </w:rPr>
        <w:t>，</w:t>
      </w:r>
      <w:r w:rsidR="002B1C99" w:rsidRPr="002B1C99">
        <w:rPr>
          <w:rFonts w:ascii="ＭＳ Ｐ明朝" w:eastAsia="ＭＳ Ｐ明朝" w:hAnsi="ＭＳ Ｐ明朝" w:hint="eastAsia"/>
          <w:sz w:val="22"/>
          <w:szCs w:val="21"/>
        </w:rPr>
        <w:t>「読むこと」については</w:t>
      </w:r>
      <w:r w:rsidR="00F862D5">
        <w:rPr>
          <w:rFonts w:ascii="ＭＳ Ｐ明朝" w:eastAsia="ＭＳ Ｐ明朝" w:hAnsi="ＭＳ Ｐ明朝" w:hint="eastAsia"/>
          <w:sz w:val="22"/>
          <w:szCs w:val="21"/>
        </w:rPr>
        <w:t>，</w:t>
      </w:r>
      <w:r w:rsidR="002B1C99" w:rsidRPr="002B1C99">
        <w:rPr>
          <w:rFonts w:ascii="ＭＳ Ｐ明朝" w:eastAsia="ＭＳ Ｐ明朝" w:hAnsi="ＭＳ Ｐ明朝" w:hint="eastAsia"/>
          <w:sz w:val="22"/>
          <w:szCs w:val="21"/>
        </w:rPr>
        <w:t>文章を読み</w:t>
      </w:r>
      <w:r w:rsidR="00F862D5">
        <w:rPr>
          <w:rFonts w:ascii="ＭＳ Ｐ明朝" w:eastAsia="ＭＳ Ｐ明朝" w:hAnsi="ＭＳ Ｐ明朝" w:hint="eastAsia"/>
          <w:sz w:val="22"/>
          <w:szCs w:val="21"/>
        </w:rPr>
        <w:t>，</w:t>
      </w:r>
      <w:r w:rsidR="002B1C99" w:rsidRPr="002B1C99">
        <w:rPr>
          <w:rFonts w:ascii="ＭＳ Ｐ明朝" w:eastAsia="ＭＳ Ｐ明朝" w:hAnsi="ＭＳ Ｐ明朝" w:hint="eastAsia"/>
          <w:sz w:val="22"/>
          <w:szCs w:val="21"/>
        </w:rPr>
        <w:t>登場人物の気持ちや相互関係に着目して</w:t>
      </w:r>
      <w:r w:rsidR="00F862D5">
        <w:rPr>
          <w:rFonts w:ascii="ＭＳ Ｐ明朝" w:eastAsia="ＭＳ Ｐ明朝" w:hAnsi="ＭＳ Ｐ明朝" w:hint="eastAsia"/>
          <w:sz w:val="22"/>
          <w:szCs w:val="21"/>
        </w:rPr>
        <w:t>，</w:t>
      </w:r>
      <w:r w:rsidR="002B1C99" w:rsidRPr="002B1C99">
        <w:rPr>
          <w:rFonts w:ascii="ＭＳ Ｐ明朝" w:eastAsia="ＭＳ Ｐ明朝" w:hAnsi="ＭＳ Ｐ明朝" w:hint="eastAsia"/>
          <w:sz w:val="22"/>
          <w:szCs w:val="21"/>
        </w:rPr>
        <w:t>文章の全体像を想像したり表現の効果を考えたりする力が求められます。</w:t>
      </w:r>
      <w:r w:rsidR="000717DD" w:rsidRPr="002B1C99">
        <w:rPr>
          <w:rFonts w:ascii="ＭＳ Ｐ明朝" w:eastAsia="ＭＳ Ｐ明朝" w:hAnsi="ＭＳ Ｐ明朝" w:hint="eastAsia"/>
          <w:sz w:val="22"/>
          <w:szCs w:val="21"/>
        </w:rPr>
        <w:t>単なる「知識」を問う問題ではなく</w:t>
      </w:r>
      <w:r w:rsidR="00FE196B" w:rsidRPr="002B1C99">
        <w:rPr>
          <w:rFonts w:ascii="ＭＳ Ｐ明朝" w:eastAsia="ＭＳ Ｐ明朝" w:hAnsi="ＭＳ Ｐ明朝" w:hint="eastAsia"/>
          <w:sz w:val="22"/>
          <w:szCs w:val="21"/>
        </w:rPr>
        <w:t>，</w:t>
      </w:r>
      <w:r w:rsidR="000717DD" w:rsidRPr="002B1C99">
        <w:rPr>
          <w:rFonts w:ascii="ＭＳ Ｐ明朝" w:eastAsia="ＭＳ Ｐ明朝" w:hAnsi="ＭＳ Ｐ明朝" w:hint="eastAsia"/>
          <w:sz w:val="22"/>
          <w:szCs w:val="21"/>
        </w:rPr>
        <w:t>「思考力・判断力・表現力」を重視した問題が増えていく傾向にありますので</w:t>
      </w:r>
      <w:r w:rsidR="00FE196B" w:rsidRPr="002B1C99">
        <w:rPr>
          <w:rFonts w:ascii="ＭＳ Ｐ明朝" w:eastAsia="ＭＳ Ｐ明朝" w:hAnsi="ＭＳ Ｐ明朝" w:hint="eastAsia"/>
          <w:sz w:val="22"/>
          <w:szCs w:val="21"/>
        </w:rPr>
        <w:t>，</w:t>
      </w:r>
      <w:r w:rsidR="000717DD" w:rsidRPr="002B1C99">
        <w:rPr>
          <w:rFonts w:ascii="ＭＳ Ｐ明朝" w:eastAsia="ＭＳ Ｐ明朝" w:hAnsi="ＭＳ Ｐ明朝" w:hint="eastAsia"/>
          <w:sz w:val="22"/>
          <w:szCs w:val="21"/>
        </w:rPr>
        <w:t>授業改善を通して</w:t>
      </w:r>
      <w:r w:rsidR="00FE196B" w:rsidRPr="002B1C99">
        <w:rPr>
          <w:rFonts w:ascii="ＭＳ Ｐ明朝" w:eastAsia="ＭＳ Ｐ明朝" w:hAnsi="ＭＳ Ｐ明朝" w:hint="eastAsia"/>
          <w:sz w:val="22"/>
          <w:szCs w:val="21"/>
        </w:rPr>
        <w:t>，</w:t>
      </w:r>
      <w:r w:rsidR="000717DD" w:rsidRPr="002B1C99">
        <w:rPr>
          <w:rFonts w:ascii="ＭＳ Ｐ明朝" w:eastAsia="ＭＳ Ｐ明朝" w:hAnsi="ＭＳ Ｐ明朝" w:hint="eastAsia"/>
          <w:sz w:val="22"/>
          <w:szCs w:val="21"/>
        </w:rPr>
        <w:t>日々の授業で力を付けていくことが重要であると捉えています。</w:t>
      </w:r>
    </w:p>
    <w:p w:rsidR="00D10F00" w:rsidRPr="001165A6" w:rsidRDefault="001F0A7E" w:rsidP="001165A6">
      <w:pPr>
        <w:pStyle w:val="a9"/>
        <w:numPr>
          <w:ilvl w:val="0"/>
          <w:numId w:val="7"/>
        </w:numPr>
        <w:ind w:leftChars="0"/>
        <w:rPr>
          <w:rFonts w:ascii="ＭＳ Ｐゴシック" w:eastAsia="ＭＳ Ｐゴシック" w:hAnsi="ＭＳ Ｐゴシック"/>
          <w:szCs w:val="21"/>
        </w:rPr>
      </w:pPr>
      <w:r>
        <w:rPr>
          <w:rFonts w:ascii="ＭＳ Ｐ明朝" w:eastAsia="ＭＳ Ｐ明朝" w:hAnsi="ＭＳ Ｐ明朝"/>
          <w:noProof/>
          <w:szCs w:val="21"/>
        </w:rPr>
        <mc:AlternateContent>
          <mc:Choice Requires="wps">
            <w:drawing>
              <wp:anchor distT="0" distB="0" distL="114300" distR="114300" simplePos="0" relativeHeight="251648512" behindDoc="0" locked="0" layoutInCell="1" allowOverlap="1">
                <wp:simplePos x="0" y="0"/>
                <wp:positionH relativeFrom="margin">
                  <wp:posOffset>157480</wp:posOffset>
                </wp:positionH>
                <wp:positionV relativeFrom="paragraph">
                  <wp:posOffset>194945</wp:posOffset>
                </wp:positionV>
                <wp:extent cx="5939790" cy="1314450"/>
                <wp:effectExtent l="0" t="0" r="22860" b="1905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314450"/>
                        </a:xfrm>
                        <a:prstGeom prst="roundRect">
                          <a:avLst>
                            <a:gd name="adj" fmla="val 6426"/>
                          </a:avLst>
                        </a:prstGeom>
                        <a:solidFill>
                          <a:srgbClr val="CCFFFF"/>
                        </a:solidFill>
                        <a:ln w="9525">
                          <a:solidFill>
                            <a:srgbClr val="000000"/>
                          </a:solidFill>
                          <a:round/>
                          <a:headEnd/>
                          <a:tailEnd/>
                        </a:ln>
                      </wps:spPr>
                      <wps:txbx>
                        <w:txbxContent>
                          <w:p w:rsidR="00EF6E2C" w:rsidRDefault="00EF6E2C" w:rsidP="001F0A7E">
                            <w:pPr>
                              <w:spacing w:line="280" w:lineRule="exact"/>
                              <w:ind w:left="212" w:hangingChars="100" w:hanging="212"/>
                              <w:rPr>
                                <w:b/>
                                <w:sz w:val="22"/>
                                <w:szCs w:val="22"/>
                              </w:rPr>
                            </w:pPr>
                            <w:r>
                              <w:rPr>
                                <w:rFonts w:hint="eastAsia"/>
                                <w:b/>
                                <w:sz w:val="22"/>
                                <w:szCs w:val="22"/>
                              </w:rPr>
                              <w:t>【学校</w:t>
                            </w:r>
                            <w:r w:rsidRPr="002F3898">
                              <w:rPr>
                                <w:rFonts w:hint="eastAsia"/>
                                <w:b/>
                                <w:sz w:val="22"/>
                                <w:szCs w:val="22"/>
                              </w:rPr>
                              <w:t>では】</w:t>
                            </w:r>
                          </w:p>
                          <w:p w:rsidR="00EF6E2C" w:rsidRPr="001F0A7E" w:rsidRDefault="00EF6E2C" w:rsidP="001F0A7E">
                            <w:pPr>
                              <w:pStyle w:val="a9"/>
                              <w:numPr>
                                <w:ilvl w:val="0"/>
                                <w:numId w:val="3"/>
                              </w:numPr>
                              <w:spacing w:line="280" w:lineRule="exact"/>
                              <w:ind w:leftChars="0" w:hanging="227"/>
                              <w:rPr>
                                <w:sz w:val="22"/>
                                <w:szCs w:val="22"/>
                              </w:rPr>
                            </w:pPr>
                            <w:r>
                              <w:rPr>
                                <w:rFonts w:hint="eastAsia"/>
                                <w:sz w:val="22"/>
                                <w:szCs w:val="22"/>
                              </w:rPr>
                              <w:t xml:space="preserve">　教科の学習において，</w:t>
                            </w:r>
                            <w:r w:rsidRPr="002B1C99">
                              <w:rPr>
                                <w:rFonts w:hint="eastAsia"/>
                                <w:sz w:val="22"/>
                                <w:szCs w:val="22"/>
                              </w:rPr>
                              <w:t>漢字の読み書き，ことわざ等の学習</w:t>
                            </w:r>
                            <w:r>
                              <w:rPr>
                                <w:rFonts w:hint="eastAsia"/>
                                <w:sz w:val="22"/>
                                <w:szCs w:val="22"/>
                              </w:rPr>
                              <w:t>，</w:t>
                            </w:r>
                            <w:r w:rsidRPr="002B1C99">
                              <w:rPr>
                                <w:rFonts w:hint="eastAsia"/>
                                <w:sz w:val="22"/>
                                <w:szCs w:val="22"/>
                              </w:rPr>
                              <w:t>辞書</w:t>
                            </w:r>
                            <w:r>
                              <w:rPr>
                                <w:rFonts w:hint="eastAsia"/>
                                <w:sz w:val="22"/>
                                <w:szCs w:val="22"/>
                              </w:rPr>
                              <w:t>の</w:t>
                            </w:r>
                            <w:r w:rsidRPr="002B1C99">
                              <w:rPr>
                                <w:rFonts w:hint="eastAsia"/>
                                <w:sz w:val="22"/>
                                <w:szCs w:val="22"/>
                              </w:rPr>
                              <w:t>活用</w:t>
                            </w:r>
                            <w:r>
                              <w:rPr>
                                <w:rFonts w:hint="eastAsia"/>
                                <w:sz w:val="22"/>
                                <w:szCs w:val="22"/>
                              </w:rPr>
                              <w:t>などを通して，基礎的・基本的な知識技能を着実に獲得できるようにします。</w:t>
                            </w:r>
                          </w:p>
                          <w:p w:rsidR="00EF6E2C" w:rsidRPr="001F0A7E" w:rsidRDefault="00EF6E2C" w:rsidP="001F0A7E">
                            <w:pPr>
                              <w:pStyle w:val="a9"/>
                              <w:numPr>
                                <w:ilvl w:val="0"/>
                                <w:numId w:val="3"/>
                              </w:numPr>
                              <w:spacing w:line="280" w:lineRule="exact"/>
                              <w:ind w:leftChars="0" w:hanging="227"/>
                              <w:rPr>
                                <w:sz w:val="22"/>
                                <w:szCs w:val="22"/>
                              </w:rPr>
                            </w:pPr>
                            <w:r>
                              <w:rPr>
                                <w:rFonts w:hint="eastAsia"/>
                                <w:sz w:val="22"/>
                                <w:szCs w:val="22"/>
                              </w:rPr>
                              <w:t xml:space="preserve">　</w:t>
                            </w:r>
                            <w:r w:rsidRPr="002B1C99">
                              <w:rPr>
                                <w:rFonts w:hint="eastAsia"/>
                                <w:sz w:val="22"/>
                                <w:szCs w:val="22"/>
                              </w:rPr>
                              <w:t>目的や意図</w:t>
                            </w:r>
                            <w:r w:rsidRPr="002B1C99">
                              <w:rPr>
                                <w:sz w:val="22"/>
                                <w:szCs w:val="22"/>
                              </w:rPr>
                              <w:t>に</w:t>
                            </w:r>
                            <w:r w:rsidRPr="002B1C99">
                              <w:rPr>
                                <w:rFonts w:hint="eastAsia"/>
                                <w:sz w:val="22"/>
                                <w:szCs w:val="22"/>
                              </w:rPr>
                              <w:t>応じて</w:t>
                            </w:r>
                            <w:r>
                              <w:rPr>
                                <w:rFonts w:hint="eastAsia"/>
                                <w:sz w:val="22"/>
                                <w:szCs w:val="22"/>
                              </w:rPr>
                              <w:t>，</w:t>
                            </w:r>
                            <w:r w:rsidRPr="002B1C99">
                              <w:rPr>
                                <w:sz w:val="22"/>
                                <w:szCs w:val="22"/>
                              </w:rPr>
                              <w:t>自分の考え</w:t>
                            </w:r>
                            <w:r w:rsidRPr="002B1C99">
                              <w:rPr>
                                <w:rFonts w:hint="eastAsia"/>
                                <w:sz w:val="22"/>
                                <w:szCs w:val="22"/>
                              </w:rPr>
                              <w:t>と</w:t>
                            </w:r>
                            <w:r w:rsidRPr="002B1C99">
                              <w:rPr>
                                <w:sz w:val="22"/>
                                <w:szCs w:val="22"/>
                              </w:rPr>
                              <w:t>その</w:t>
                            </w:r>
                            <w:r w:rsidRPr="002B1C99">
                              <w:rPr>
                                <w:rFonts w:hint="eastAsia"/>
                                <w:sz w:val="22"/>
                                <w:szCs w:val="22"/>
                              </w:rPr>
                              <w:t>理由</w:t>
                            </w:r>
                            <w:r w:rsidRPr="002B1C99">
                              <w:rPr>
                                <w:sz w:val="22"/>
                                <w:szCs w:val="22"/>
                              </w:rPr>
                              <w:t>を</w:t>
                            </w:r>
                            <w:r w:rsidRPr="002B1C99">
                              <w:rPr>
                                <w:rFonts w:hint="eastAsia"/>
                                <w:sz w:val="22"/>
                                <w:szCs w:val="22"/>
                              </w:rPr>
                              <w:t>明確にしながら</w:t>
                            </w:r>
                            <w:r w:rsidRPr="002B1C99">
                              <w:rPr>
                                <w:sz w:val="22"/>
                                <w:szCs w:val="22"/>
                              </w:rPr>
                              <w:t>書く</w:t>
                            </w:r>
                            <w:r w:rsidRPr="002B1C99">
                              <w:rPr>
                                <w:rFonts w:hint="eastAsia"/>
                                <w:sz w:val="22"/>
                                <w:szCs w:val="22"/>
                              </w:rPr>
                              <w:t>機会を</w:t>
                            </w:r>
                            <w:r w:rsidRPr="002B1C99">
                              <w:rPr>
                                <w:sz w:val="22"/>
                                <w:szCs w:val="22"/>
                              </w:rPr>
                              <w:t>増やします</w:t>
                            </w:r>
                            <w:r w:rsidRPr="002B1C99">
                              <w:rPr>
                                <w:rFonts w:hint="eastAsia"/>
                                <w:sz w:val="22"/>
                                <w:szCs w:val="22"/>
                              </w:rPr>
                              <w:t>。</w:t>
                            </w:r>
                          </w:p>
                          <w:p w:rsidR="00EF6E2C" w:rsidRDefault="00EF6E2C" w:rsidP="001F0A7E">
                            <w:pPr>
                              <w:pStyle w:val="a9"/>
                              <w:numPr>
                                <w:ilvl w:val="0"/>
                                <w:numId w:val="3"/>
                              </w:numPr>
                              <w:spacing w:line="280" w:lineRule="exact"/>
                              <w:ind w:leftChars="0" w:hanging="227"/>
                              <w:rPr>
                                <w:sz w:val="22"/>
                                <w:szCs w:val="22"/>
                              </w:rPr>
                            </w:pPr>
                            <w:r>
                              <w:rPr>
                                <w:rFonts w:hint="eastAsia"/>
                                <w:sz w:val="22"/>
                                <w:szCs w:val="22"/>
                              </w:rPr>
                              <w:t xml:space="preserve">　</w:t>
                            </w:r>
                            <w:r w:rsidRPr="002B1C99">
                              <w:rPr>
                                <w:rFonts w:hint="eastAsia"/>
                                <w:sz w:val="22"/>
                                <w:szCs w:val="22"/>
                              </w:rPr>
                              <w:t>インタビュー，案内や紹介など，日常生活につなが</w:t>
                            </w:r>
                            <w:r>
                              <w:rPr>
                                <w:rFonts w:hint="eastAsia"/>
                                <w:sz w:val="22"/>
                                <w:szCs w:val="22"/>
                              </w:rPr>
                              <w:t>り，かつ子供たちの学習意欲を喚起できるような</w:t>
                            </w:r>
                            <w:r w:rsidRPr="002B1C99">
                              <w:rPr>
                                <w:rFonts w:hint="eastAsia"/>
                                <w:sz w:val="22"/>
                                <w:szCs w:val="22"/>
                              </w:rPr>
                              <w:t>言語活動を授業場面で設定し</w:t>
                            </w:r>
                            <w:r>
                              <w:rPr>
                                <w:rFonts w:hint="eastAsia"/>
                                <w:sz w:val="22"/>
                                <w:szCs w:val="22"/>
                              </w:rPr>
                              <w:t>，その充実に努め</w:t>
                            </w:r>
                            <w:r w:rsidRPr="002B1C99">
                              <w:rPr>
                                <w:rFonts w:hint="eastAsia"/>
                                <w:sz w:val="22"/>
                                <w:szCs w:val="22"/>
                              </w:rPr>
                              <w:t>ます。</w:t>
                            </w:r>
                          </w:p>
                          <w:p w:rsidR="00EF6E2C" w:rsidRPr="002B1C99" w:rsidRDefault="00EF6E2C" w:rsidP="001F0A7E">
                            <w:pPr>
                              <w:pStyle w:val="a9"/>
                              <w:numPr>
                                <w:ilvl w:val="0"/>
                                <w:numId w:val="3"/>
                              </w:numPr>
                              <w:spacing w:line="280" w:lineRule="exact"/>
                              <w:ind w:leftChars="0" w:hanging="227"/>
                              <w:rPr>
                                <w:sz w:val="22"/>
                                <w:szCs w:val="22"/>
                              </w:rPr>
                            </w:pPr>
                            <w:r>
                              <w:rPr>
                                <w:rFonts w:hint="eastAsia"/>
                                <w:sz w:val="22"/>
                                <w:szCs w:val="22"/>
                              </w:rPr>
                              <w:t xml:space="preserve">　</w:t>
                            </w:r>
                            <w:r w:rsidRPr="002B1C99">
                              <w:rPr>
                                <w:rFonts w:hint="eastAsia"/>
                                <w:sz w:val="22"/>
                                <w:szCs w:val="22"/>
                              </w:rPr>
                              <w:t>習得した国語の力を活用させる場面を増やすことで，表現力を向上させていきます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27" style="position:absolute;left:0;text-align:left;margin-left:12.4pt;margin-top:15.35pt;width:467.7pt;height:103.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2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" fillcolor="#cff">
                <v:textbox inset="0,0,0,0">
                  <w:txbxContent>
                    <w:p w:rsidR="00EF6E2C" w:rsidRDefault="00EF6E2C" w:rsidP="001F0A7E">
                      <w:pPr>
                        <w:spacing w:line="280" w:lineRule="exact"/>
                        <w:ind w:left="212" w:hangingChars="100" w:hanging="212"/>
                        <w:rPr>
                          <w:b/>
                          <w:sz w:val="22"/>
                          <w:szCs w:val="22"/>
                        </w:rPr>
                      </w:pPr>
                      <w:r>
                        <w:rPr>
                          <w:rFonts w:hint="eastAsia"/>
                          <w:b/>
                          <w:sz w:val="22"/>
                          <w:szCs w:val="22"/>
                        </w:rPr>
                        <w:t>【学校</w:t>
                      </w:r>
                      <w:r w:rsidRPr="002F3898">
                        <w:rPr>
                          <w:rFonts w:hint="eastAsia"/>
                          <w:b/>
                          <w:sz w:val="22"/>
                          <w:szCs w:val="22"/>
                        </w:rPr>
                        <w:t>では】</w:t>
                      </w:r>
                    </w:p>
                    <w:p w:rsidR="00EF6E2C" w:rsidRPr="001F0A7E" w:rsidRDefault="00EF6E2C" w:rsidP="001F0A7E">
                      <w:pPr>
                        <w:pStyle w:val="a9"/>
                        <w:numPr>
                          <w:ilvl w:val="0"/>
                          <w:numId w:val="3"/>
                        </w:numPr>
                        <w:spacing w:line="280" w:lineRule="exact"/>
                        <w:ind w:leftChars="0" w:hanging="227"/>
                        <w:rPr>
                          <w:sz w:val="22"/>
                          <w:szCs w:val="22"/>
                        </w:rPr>
                      </w:pPr>
                      <w:r>
                        <w:rPr>
                          <w:rFonts w:hint="eastAsia"/>
                          <w:sz w:val="22"/>
                          <w:szCs w:val="22"/>
                        </w:rPr>
                        <w:t xml:space="preserve">　教科の学習において，</w:t>
                      </w:r>
                      <w:r w:rsidRPr="002B1C99">
                        <w:rPr>
                          <w:rFonts w:hint="eastAsia"/>
                          <w:sz w:val="22"/>
                          <w:szCs w:val="22"/>
                        </w:rPr>
                        <w:t>漢字の読み書き，ことわざ等の学習</w:t>
                      </w:r>
                      <w:r>
                        <w:rPr>
                          <w:rFonts w:hint="eastAsia"/>
                          <w:sz w:val="22"/>
                          <w:szCs w:val="22"/>
                        </w:rPr>
                        <w:t>，</w:t>
                      </w:r>
                      <w:r w:rsidRPr="002B1C99">
                        <w:rPr>
                          <w:rFonts w:hint="eastAsia"/>
                          <w:sz w:val="22"/>
                          <w:szCs w:val="22"/>
                        </w:rPr>
                        <w:t>辞書</w:t>
                      </w:r>
                      <w:r>
                        <w:rPr>
                          <w:rFonts w:hint="eastAsia"/>
                          <w:sz w:val="22"/>
                          <w:szCs w:val="22"/>
                        </w:rPr>
                        <w:t>の</w:t>
                      </w:r>
                      <w:r w:rsidRPr="002B1C99">
                        <w:rPr>
                          <w:rFonts w:hint="eastAsia"/>
                          <w:sz w:val="22"/>
                          <w:szCs w:val="22"/>
                        </w:rPr>
                        <w:t>活用</w:t>
                      </w:r>
                      <w:r>
                        <w:rPr>
                          <w:rFonts w:hint="eastAsia"/>
                          <w:sz w:val="22"/>
                          <w:szCs w:val="22"/>
                        </w:rPr>
                        <w:t>などを通して，基礎的・基本的な知識技能を着実に獲得できるようにします。</w:t>
                      </w:r>
                    </w:p>
                    <w:p w:rsidR="00EF6E2C" w:rsidRPr="001F0A7E" w:rsidRDefault="00EF6E2C" w:rsidP="001F0A7E">
                      <w:pPr>
                        <w:pStyle w:val="a9"/>
                        <w:numPr>
                          <w:ilvl w:val="0"/>
                          <w:numId w:val="3"/>
                        </w:numPr>
                        <w:spacing w:line="280" w:lineRule="exact"/>
                        <w:ind w:leftChars="0" w:hanging="227"/>
                        <w:rPr>
                          <w:sz w:val="22"/>
                          <w:szCs w:val="22"/>
                        </w:rPr>
                      </w:pPr>
                      <w:r>
                        <w:rPr>
                          <w:rFonts w:hint="eastAsia"/>
                          <w:sz w:val="22"/>
                          <w:szCs w:val="22"/>
                        </w:rPr>
                        <w:t xml:space="preserve">　</w:t>
                      </w:r>
                      <w:r w:rsidRPr="002B1C99">
                        <w:rPr>
                          <w:rFonts w:hint="eastAsia"/>
                          <w:sz w:val="22"/>
                          <w:szCs w:val="22"/>
                        </w:rPr>
                        <w:t>目的や意図</w:t>
                      </w:r>
                      <w:r w:rsidRPr="002B1C99">
                        <w:rPr>
                          <w:sz w:val="22"/>
                          <w:szCs w:val="22"/>
                        </w:rPr>
                        <w:t>に</w:t>
                      </w:r>
                      <w:r w:rsidRPr="002B1C99">
                        <w:rPr>
                          <w:rFonts w:hint="eastAsia"/>
                          <w:sz w:val="22"/>
                          <w:szCs w:val="22"/>
                        </w:rPr>
                        <w:t>応じて</w:t>
                      </w:r>
                      <w:r>
                        <w:rPr>
                          <w:rFonts w:hint="eastAsia"/>
                          <w:sz w:val="22"/>
                          <w:szCs w:val="22"/>
                        </w:rPr>
                        <w:t>，</w:t>
                      </w:r>
                      <w:r w:rsidRPr="002B1C99">
                        <w:rPr>
                          <w:sz w:val="22"/>
                          <w:szCs w:val="22"/>
                        </w:rPr>
                        <w:t>自分の考え</w:t>
                      </w:r>
                      <w:r w:rsidRPr="002B1C99">
                        <w:rPr>
                          <w:rFonts w:hint="eastAsia"/>
                          <w:sz w:val="22"/>
                          <w:szCs w:val="22"/>
                        </w:rPr>
                        <w:t>と</w:t>
                      </w:r>
                      <w:r w:rsidRPr="002B1C99">
                        <w:rPr>
                          <w:sz w:val="22"/>
                          <w:szCs w:val="22"/>
                        </w:rPr>
                        <w:t>その</w:t>
                      </w:r>
                      <w:r w:rsidRPr="002B1C99">
                        <w:rPr>
                          <w:rFonts w:hint="eastAsia"/>
                          <w:sz w:val="22"/>
                          <w:szCs w:val="22"/>
                        </w:rPr>
                        <w:t>理由</w:t>
                      </w:r>
                      <w:r w:rsidRPr="002B1C99">
                        <w:rPr>
                          <w:sz w:val="22"/>
                          <w:szCs w:val="22"/>
                        </w:rPr>
                        <w:t>を</w:t>
                      </w:r>
                      <w:r w:rsidRPr="002B1C99">
                        <w:rPr>
                          <w:rFonts w:hint="eastAsia"/>
                          <w:sz w:val="22"/>
                          <w:szCs w:val="22"/>
                        </w:rPr>
                        <w:t>明確にしながら</w:t>
                      </w:r>
                      <w:r w:rsidRPr="002B1C99">
                        <w:rPr>
                          <w:sz w:val="22"/>
                          <w:szCs w:val="22"/>
                        </w:rPr>
                        <w:t>書く</w:t>
                      </w:r>
                      <w:r w:rsidRPr="002B1C99">
                        <w:rPr>
                          <w:rFonts w:hint="eastAsia"/>
                          <w:sz w:val="22"/>
                          <w:szCs w:val="22"/>
                        </w:rPr>
                        <w:t>機会を</w:t>
                      </w:r>
                      <w:r w:rsidRPr="002B1C99">
                        <w:rPr>
                          <w:sz w:val="22"/>
                          <w:szCs w:val="22"/>
                        </w:rPr>
                        <w:t>増やします</w:t>
                      </w:r>
                      <w:r w:rsidRPr="002B1C99">
                        <w:rPr>
                          <w:rFonts w:hint="eastAsia"/>
                          <w:sz w:val="22"/>
                          <w:szCs w:val="22"/>
                        </w:rPr>
                        <w:t>。</w:t>
                      </w:r>
                    </w:p>
                    <w:p w:rsidR="00EF6E2C" w:rsidRDefault="00EF6E2C" w:rsidP="001F0A7E">
                      <w:pPr>
                        <w:pStyle w:val="a9"/>
                        <w:numPr>
                          <w:ilvl w:val="0"/>
                          <w:numId w:val="3"/>
                        </w:numPr>
                        <w:spacing w:line="280" w:lineRule="exact"/>
                        <w:ind w:leftChars="0" w:hanging="227"/>
                        <w:rPr>
                          <w:sz w:val="22"/>
                          <w:szCs w:val="22"/>
                        </w:rPr>
                      </w:pPr>
                      <w:r>
                        <w:rPr>
                          <w:rFonts w:hint="eastAsia"/>
                          <w:sz w:val="22"/>
                          <w:szCs w:val="22"/>
                        </w:rPr>
                        <w:t xml:space="preserve">　</w:t>
                      </w:r>
                      <w:r w:rsidRPr="002B1C99">
                        <w:rPr>
                          <w:rFonts w:hint="eastAsia"/>
                          <w:sz w:val="22"/>
                          <w:szCs w:val="22"/>
                        </w:rPr>
                        <w:t>インタビュー，案内や紹介など，日常生活につなが</w:t>
                      </w:r>
                      <w:r>
                        <w:rPr>
                          <w:rFonts w:hint="eastAsia"/>
                          <w:sz w:val="22"/>
                          <w:szCs w:val="22"/>
                        </w:rPr>
                        <w:t>り，かつ子供たちの学習意欲を喚起できるような</w:t>
                      </w:r>
                      <w:r w:rsidRPr="002B1C99">
                        <w:rPr>
                          <w:rFonts w:hint="eastAsia"/>
                          <w:sz w:val="22"/>
                          <w:szCs w:val="22"/>
                        </w:rPr>
                        <w:t>言語活動を授業場面で設定し</w:t>
                      </w:r>
                      <w:r>
                        <w:rPr>
                          <w:rFonts w:hint="eastAsia"/>
                          <w:sz w:val="22"/>
                          <w:szCs w:val="22"/>
                        </w:rPr>
                        <w:t>，その充実に努め</w:t>
                      </w:r>
                      <w:r w:rsidRPr="002B1C99">
                        <w:rPr>
                          <w:rFonts w:hint="eastAsia"/>
                          <w:sz w:val="22"/>
                          <w:szCs w:val="22"/>
                        </w:rPr>
                        <w:t>ます。</w:t>
                      </w:r>
                    </w:p>
                    <w:p w:rsidR="00EF6E2C" w:rsidRPr="002B1C99" w:rsidRDefault="00EF6E2C" w:rsidP="001F0A7E">
                      <w:pPr>
                        <w:pStyle w:val="a9"/>
                        <w:numPr>
                          <w:ilvl w:val="0"/>
                          <w:numId w:val="3"/>
                        </w:numPr>
                        <w:spacing w:line="280" w:lineRule="exact"/>
                        <w:ind w:leftChars="0" w:hanging="227"/>
                        <w:rPr>
                          <w:sz w:val="22"/>
                          <w:szCs w:val="22"/>
                        </w:rPr>
                      </w:pPr>
                      <w:r>
                        <w:rPr>
                          <w:rFonts w:hint="eastAsia"/>
                          <w:sz w:val="22"/>
                          <w:szCs w:val="22"/>
                        </w:rPr>
                        <w:t xml:space="preserve">　</w:t>
                      </w:r>
                      <w:r w:rsidRPr="002B1C99">
                        <w:rPr>
                          <w:rFonts w:hint="eastAsia"/>
                          <w:sz w:val="22"/>
                          <w:szCs w:val="22"/>
                        </w:rPr>
                        <w:t>習得した国語の力を活用させる場面を増やすことで，表現力を向上させていきます</w:t>
                      </w:r>
                    </w:p>
                  </w:txbxContent>
                </v:textbox>
                <w10:wrap anchorx="margin"/>
              </v:roundrect>
            </w:pict>
          </mc:Fallback>
        </mc:AlternateContent>
      </w:r>
      <w:r w:rsidR="00D10F00" w:rsidRPr="001165A6">
        <w:rPr>
          <w:rFonts w:ascii="ＭＳ Ｐゴシック" w:eastAsia="ＭＳ Ｐゴシック" w:hAnsi="ＭＳ Ｐゴシック" w:hint="eastAsia"/>
          <w:szCs w:val="21"/>
        </w:rPr>
        <w:t>学力向上のための取り組み</w:t>
      </w:r>
    </w:p>
    <w:p w:rsidR="00D10F00" w:rsidRDefault="00D10F00" w:rsidP="0004089D">
      <w:pPr>
        <w:rPr>
          <w:rFonts w:ascii="ＭＳ Ｐ明朝" w:eastAsia="ＭＳ Ｐ明朝" w:hAnsi="ＭＳ Ｐ明朝"/>
          <w:szCs w:val="21"/>
        </w:rPr>
      </w:pPr>
    </w:p>
    <w:p w:rsidR="00D10F00" w:rsidRDefault="00D10F00" w:rsidP="0004089D">
      <w:pPr>
        <w:rPr>
          <w:rFonts w:ascii="ＭＳ Ｐ明朝" w:eastAsia="ＭＳ Ｐ明朝" w:hAnsi="ＭＳ Ｐ明朝"/>
          <w:szCs w:val="21"/>
        </w:rPr>
      </w:pPr>
    </w:p>
    <w:p w:rsidR="00D10F00" w:rsidRDefault="00D10F00" w:rsidP="0004089D">
      <w:pPr>
        <w:rPr>
          <w:rFonts w:ascii="ＭＳ Ｐ明朝" w:eastAsia="ＭＳ Ｐ明朝" w:hAnsi="ＭＳ Ｐ明朝"/>
          <w:szCs w:val="21"/>
        </w:rPr>
      </w:pPr>
    </w:p>
    <w:p w:rsidR="00D10F00" w:rsidRPr="00636D1A" w:rsidRDefault="00D10F00" w:rsidP="0004089D">
      <w:pPr>
        <w:rPr>
          <w:rFonts w:ascii="ＭＳ Ｐ明朝" w:eastAsia="ＭＳ Ｐ明朝" w:hAnsi="ＭＳ Ｐ明朝"/>
          <w:szCs w:val="21"/>
        </w:rPr>
      </w:pPr>
    </w:p>
    <w:p w:rsidR="00636D1A" w:rsidRDefault="00636D1A" w:rsidP="0004089D">
      <w:pPr>
        <w:rPr>
          <w:rFonts w:ascii="ＭＳ Ｐ明朝" w:eastAsia="ＭＳ Ｐ明朝" w:hAnsi="ＭＳ Ｐ明朝"/>
          <w:szCs w:val="21"/>
        </w:rPr>
      </w:pPr>
    </w:p>
    <w:p w:rsidR="00571197" w:rsidRDefault="00571197" w:rsidP="000C3C06">
      <w:pPr>
        <w:rPr>
          <w:rFonts w:ascii="ＭＳ Ｐ明朝" w:eastAsia="ＭＳ Ｐ明朝" w:hAnsi="ＭＳ Ｐ明朝"/>
          <w:szCs w:val="21"/>
        </w:rPr>
      </w:pPr>
    </w:p>
    <w:p w:rsidR="00571197" w:rsidRDefault="002B1C99" w:rsidP="000C3C06">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52608" behindDoc="0" locked="0" layoutInCell="1" allowOverlap="1">
                <wp:simplePos x="0" y="0"/>
                <wp:positionH relativeFrom="margin">
                  <wp:posOffset>156210</wp:posOffset>
                </wp:positionH>
                <wp:positionV relativeFrom="paragraph">
                  <wp:posOffset>129540</wp:posOffset>
                </wp:positionV>
                <wp:extent cx="5932170" cy="1628775"/>
                <wp:effectExtent l="0" t="0" r="11430" b="28575"/>
                <wp:wrapNone/>
                <wp:docPr id="1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170" cy="1628775"/>
                        </a:xfrm>
                        <a:prstGeom prst="roundRect">
                          <a:avLst>
                            <a:gd name="adj" fmla="val 4971"/>
                          </a:avLst>
                        </a:prstGeom>
                        <a:solidFill>
                          <a:srgbClr val="FBD4B4"/>
                        </a:solidFill>
                        <a:ln w="9525">
                          <a:solidFill>
                            <a:srgbClr val="000000"/>
                          </a:solidFill>
                          <a:round/>
                          <a:headEnd/>
                          <a:tailEnd/>
                        </a:ln>
                      </wps:spPr>
                      <wps:txbx>
                        <w:txbxContent>
                          <w:p w:rsidR="00EF6E2C" w:rsidRPr="002B6B89" w:rsidRDefault="00EF6E2C" w:rsidP="001F0A7E">
                            <w:pPr>
                              <w:spacing w:line="280" w:lineRule="exact"/>
                              <w:jc w:val="left"/>
                              <w:rPr>
                                <w:b/>
                                <w:sz w:val="22"/>
                                <w:szCs w:val="22"/>
                              </w:rPr>
                            </w:pPr>
                            <w:r w:rsidRPr="002F3898">
                              <w:rPr>
                                <w:rFonts w:hint="eastAsia"/>
                                <w:b/>
                                <w:sz w:val="22"/>
                                <w:szCs w:val="22"/>
                              </w:rPr>
                              <w:t>【ご家庭では】</w:t>
                            </w:r>
                          </w:p>
                          <w:p w:rsidR="00EF6E2C" w:rsidRPr="002B1C99" w:rsidRDefault="00EF6E2C" w:rsidP="001F0A7E">
                            <w:pPr>
                              <w:pStyle w:val="a9"/>
                              <w:numPr>
                                <w:ilvl w:val="0"/>
                                <w:numId w:val="5"/>
                              </w:numPr>
                              <w:spacing w:line="280" w:lineRule="exact"/>
                              <w:ind w:leftChars="0" w:left="227" w:hanging="227"/>
                              <w:rPr>
                                <w:b/>
                                <w:sz w:val="22"/>
                                <w:szCs w:val="22"/>
                              </w:rPr>
                            </w:pPr>
                            <w:r>
                              <w:rPr>
                                <w:rFonts w:hint="eastAsia"/>
                              </w:rPr>
                              <w:t xml:space="preserve">　宿題等で課されている音読を</w:t>
                            </w:r>
                            <w:r>
                              <w:t>大切</w:t>
                            </w:r>
                            <w:r>
                              <w:rPr>
                                <w:rFonts w:hint="eastAsia"/>
                              </w:rPr>
                              <w:t>に</w:t>
                            </w:r>
                            <w:r>
                              <w:t>しましょう</w:t>
                            </w:r>
                            <w:r>
                              <w:rPr>
                                <w:rFonts w:hint="eastAsia"/>
                              </w:rPr>
                              <w:t>。繰り返し音読することで，文の構成，言葉の意味を理解し，文節ごとにきちんと区切ってすらすら読めるようになります。文章を読み，要点や意図を捉えることは，国語科だけでなく全ての教科の学力向上に不可欠です。</w:t>
                            </w:r>
                          </w:p>
                          <w:p w:rsidR="00EF6E2C" w:rsidRPr="002B1C99" w:rsidRDefault="00EF6E2C" w:rsidP="001F0A7E">
                            <w:pPr>
                              <w:pStyle w:val="a9"/>
                              <w:numPr>
                                <w:ilvl w:val="0"/>
                                <w:numId w:val="5"/>
                              </w:numPr>
                              <w:spacing w:line="280" w:lineRule="exact"/>
                              <w:ind w:leftChars="0" w:left="227" w:hanging="227"/>
                              <w:rPr>
                                <w:szCs w:val="21"/>
                              </w:rPr>
                            </w:pPr>
                            <w:r>
                              <w:rPr>
                                <w:rFonts w:hint="eastAsia"/>
                                <w:szCs w:val="21"/>
                              </w:rPr>
                              <w:t xml:space="preserve">　</w:t>
                            </w:r>
                            <w:r w:rsidRPr="002B1C99">
                              <w:rPr>
                                <w:rFonts w:hint="eastAsia"/>
                                <w:szCs w:val="21"/>
                              </w:rPr>
                              <w:t>読書を</w:t>
                            </w:r>
                            <w:r w:rsidRPr="002B1C99">
                              <w:rPr>
                                <w:szCs w:val="21"/>
                              </w:rPr>
                              <w:t>大切にしていきましょう</w:t>
                            </w:r>
                            <w:r w:rsidRPr="002B1C99">
                              <w:rPr>
                                <w:rFonts w:hint="eastAsia"/>
                                <w:szCs w:val="21"/>
                              </w:rPr>
                              <w:t>。文学・科学・歴史・地理・芸術</w:t>
                            </w:r>
                            <w:r>
                              <w:rPr>
                                <w:rFonts w:hint="eastAsia"/>
                                <w:szCs w:val="21"/>
                              </w:rPr>
                              <w:t>等，様々な</w:t>
                            </w:r>
                            <w:r w:rsidRPr="002B1C99">
                              <w:rPr>
                                <w:rFonts w:hint="eastAsia"/>
                                <w:szCs w:val="21"/>
                              </w:rPr>
                              <w:t>本を読み</w:t>
                            </w:r>
                            <w:r>
                              <w:rPr>
                                <w:rFonts w:hint="eastAsia"/>
                                <w:szCs w:val="21"/>
                              </w:rPr>
                              <w:t>，多様な</w:t>
                            </w:r>
                            <w:r w:rsidRPr="002B1C99">
                              <w:rPr>
                                <w:rFonts w:hint="eastAsia"/>
                                <w:szCs w:val="21"/>
                              </w:rPr>
                              <w:t>表現や用語にふれることで</w:t>
                            </w:r>
                            <w:r>
                              <w:rPr>
                                <w:rFonts w:hint="eastAsia"/>
                                <w:szCs w:val="21"/>
                              </w:rPr>
                              <w:t>，</w:t>
                            </w:r>
                            <w:r w:rsidRPr="002B1C99">
                              <w:rPr>
                                <w:rFonts w:hint="eastAsia"/>
                                <w:szCs w:val="21"/>
                              </w:rPr>
                              <w:t>語彙力を高め知識の幅を広げることができます。市立図書館</w:t>
                            </w:r>
                            <w:r w:rsidRPr="002B1C99">
                              <w:rPr>
                                <w:szCs w:val="21"/>
                              </w:rPr>
                              <w:t>や本屋に定期的に行くことも</w:t>
                            </w:r>
                            <w:r>
                              <w:rPr>
                                <w:rFonts w:hint="eastAsia"/>
                                <w:szCs w:val="21"/>
                              </w:rPr>
                              <w:t>，</w:t>
                            </w:r>
                            <w:r w:rsidRPr="002B1C99">
                              <w:rPr>
                                <w:szCs w:val="21"/>
                              </w:rPr>
                              <w:t>子供の読書習慣をつける上でおすすめです。</w:t>
                            </w:r>
                            <w:r>
                              <w:rPr>
                                <w:rFonts w:hint="eastAsia"/>
                                <w:szCs w:val="21"/>
                              </w:rPr>
                              <w:t>時には御家族で読み聞かせの時間などを設け，読書に親しむ環境づくりをするのもよいでしょう。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0" o:spid="_x0000_s1028" style="position:absolute;left:0;text-align:left;margin-left:12.3pt;margin-top:10.2pt;width:467.1pt;height:128.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" fillcolor="#fbd4b4">
                <v:textbox inset="0,0,0,0">
                  <w:txbxContent>
                    <w:p w:rsidR="00EF6E2C" w:rsidRPr="002B6B89" w:rsidRDefault="00EF6E2C" w:rsidP="001F0A7E">
                      <w:pPr>
                        <w:spacing w:line="280" w:lineRule="exact"/>
                        <w:jc w:val="left"/>
                        <w:rPr>
                          <w:b/>
                          <w:sz w:val="22"/>
                          <w:szCs w:val="22"/>
                        </w:rPr>
                      </w:pPr>
                      <w:r w:rsidRPr="002F3898">
                        <w:rPr>
                          <w:rFonts w:hint="eastAsia"/>
                          <w:b/>
                          <w:sz w:val="22"/>
                          <w:szCs w:val="22"/>
                        </w:rPr>
                        <w:t>【ご家庭では】</w:t>
                      </w:r>
                    </w:p>
                    <w:p w:rsidR="00EF6E2C" w:rsidRPr="002B1C99" w:rsidRDefault="00EF6E2C" w:rsidP="001F0A7E">
                      <w:pPr>
                        <w:pStyle w:val="a9"/>
                        <w:numPr>
                          <w:ilvl w:val="0"/>
                          <w:numId w:val="5"/>
                        </w:numPr>
                        <w:spacing w:line="280" w:lineRule="exact"/>
                        <w:ind w:leftChars="0" w:left="227" w:hanging="227"/>
                        <w:rPr>
                          <w:b/>
                          <w:sz w:val="22"/>
                          <w:szCs w:val="22"/>
                        </w:rPr>
                      </w:pPr>
                      <w:r>
                        <w:rPr>
                          <w:rFonts w:hint="eastAsia"/>
                        </w:rPr>
                        <w:t xml:space="preserve">　宿題等で課されている音読を</w:t>
                      </w:r>
                      <w:r>
                        <w:t>大切</w:t>
                      </w:r>
                      <w:r>
                        <w:rPr>
                          <w:rFonts w:hint="eastAsia"/>
                        </w:rPr>
                        <w:t>に</w:t>
                      </w:r>
                      <w:r>
                        <w:t>しましょう</w:t>
                      </w:r>
                      <w:r>
                        <w:rPr>
                          <w:rFonts w:hint="eastAsia"/>
                        </w:rPr>
                        <w:t>。繰り返し音読することで，文の構成，言葉の意味を理解し，文節ごとにきちんと区切ってすらすら読めるようになります。文章を読み，要点や意図を捉えることは，国語科だけでなく全ての教科の学力向上に不可欠です。</w:t>
                      </w:r>
                    </w:p>
                    <w:p w:rsidR="00EF6E2C" w:rsidRPr="002B1C99" w:rsidRDefault="00EF6E2C" w:rsidP="001F0A7E">
                      <w:pPr>
                        <w:pStyle w:val="a9"/>
                        <w:numPr>
                          <w:ilvl w:val="0"/>
                          <w:numId w:val="5"/>
                        </w:numPr>
                        <w:spacing w:line="280" w:lineRule="exact"/>
                        <w:ind w:leftChars="0" w:left="227" w:hanging="227"/>
                        <w:rPr>
                          <w:szCs w:val="21"/>
                        </w:rPr>
                      </w:pPr>
                      <w:r>
                        <w:rPr>
                          <w:rFonts w:hint="eastAsia"/>
                          <w:szCs w:val="21"/>
                        </w:rPr>
                        <w:t xml:space="preserve">　</w:t>
                      </w:r>
                      <w:r w:rsidRPr="002B1C99">
                        <w:rPr>
                          <w:rFonts w:hint="eastAsia"/>
                          <w:szCs w:val="21"/>
                        </w:rPr>
                        <w:t>読書を</w:t>
                      </w:r>
                      <w:r w:rsidRPr="002B1C99">
                        <w:rPr>
                          <w:szCs w:val="21"/>
                        </w:rPr>
                        <w:t>大切にしていきましょう</w:t>
                      </w:r>
                      <w:r w:rsidRPr="002B1C99">
                        <w:rPr>
                          <w:rFonts w:hint="eastAsia"/>
                          <w:szCs w:val="21"/>
                        </w:rPr>
                        <w:t>。文学・科学・歴史・地理・芸術</w:t>
                      </w:r>
                      <w:r>
                        <w:rPr>
                          <w:rFonts w:hint="eastAsia"/>
                          <w:szCs w:val="21"/>
                        </w:rPr>
                        <w:t>等，様々な</w:t>
                      </w:r>
                      <w:r w:rsidRPr="002B1C99">
                        <w:rPr>
                          <w:rFonts w:hint="eastAsia"/>
                          <w:szCs w:val="21"/>
                        </w:rPr>
                        <w:t>本を読み</w:t>
                      </w:r>
                      <w:r>
                        <w:rPr>
                          <w:rFonts w:hint="eastAsia"/>
                          <w:szCs w:val="21"/>
                        </w:rPr>
                        <w:t>，多様な</w:t>
                      </w:r>
                      <w:r w:rsidRPr="002B1C99">
                        <w:rPr>
                          <w:rFonts w:hint="eastAsia"/>
                          <w:szCs w:val="21"/>
                        </w:rPr>
                        <w:t>表現や用語にふれることで</w:t>
                      </w:r>
                      <w:r>
                        <w:rPr>
                          <w:rFonts w:hint="eastAsia"/>
                          <w:szCs w:val="21"/>
                        </w:rPr>
                        <w:t>，</w:t>
                      </w:r>
                      <w:r w:rsidRPr="002B1C99">
                        <w:rPr>
                          <w:rFonts w:hint="eastAsia"/>
                          <w:szCs w:val="21"/>
                        </w:rPr>
                        <w:t>語彙力を高め知識の幅を広げることができます。市立図書館</w:t>
                      </w:r>
                      <w:r w:rsidRPr="002B1C99">
                        <w:rPr>
                          <w:szCs w:val="21"/>
                        </w:rPr>
                        <w:t>や本屋に定期的に行くことも</w:t>
                      </w:r>
                      <w:r>
                        <w:rPr>
                          <w:rFonts w:hint="eastAsia"/>
                          <w:szCs w:val="21"/>
                        </w:rPr>
                        <w:t>，</w:t>
                      </w:r>
                      <w:r w:rsidRPr="002B1C99">
                        <w:rPr>
                          <w:szCs w:val="21"/>
                        </w:rPr>
                        <w:t>子供の読書習慣をつける上でおすすめです。</w:t>
                      </w:r>
                      <w:r>
                        <w:rPr>
                          <w:rFonts w:hint="eastAsia"/>
                          <w:szCs w:val="21"/>
                        </w:rPr>
                        <w:t>時には御家族で読み聞かせの時間などを設け，読書に親しむ環境づくりをするのもよいでしょう。</w:t>
                      </w:r>
                    </w:p>
                  </w:txbxContent>
                </v:textbox>
                <w10:wrap anchorx="margin"/>
              </v:roundrect>
            </w:pict>
          </mc:Fallback>
        </mc:AlternateContent>
      </w:r>
    </w:p>
    <w:p w:rsidR="00571197" w:rsidRDefault="00571197" w:rsidP="000C3C06">
      <w:pPr>
        <w:rPr>
          <w:rFonts w:ascii="ＭＳ Ｐ明朝" w:eastAsia="ＭＳ Ｐ明朝" w:hAnsi="ＭＳ Ｐ明朝"/>
          <w:szCs w:val="21"/>
        </w:rPr>
      </w:pPr>
    </w:p>
    <w:p w:rsidR="002B1C99" w:rsidRDefault="002B1C99" w:rsidP="000C3C06">
      <w:pPr>
        <w:rPr>
          <w:rFonts w:ascii="ＭＳ Ｐ明朝" w:eastAsia="ＭＳ Ｐ明朝" w:hAnsi="ＭＳ Ｐ明朝"/>
          <w:szCs w:val="21"/>
        </w:rPr>
      </w:pPr>
    </w:p>
    <w:p w:rsidR="00BF6AE3" w:rsidRDefault="00BF6AE3" w:rsidP="000C3C06">
      <w:pPr>
        <w:rPr>
          <w:rFonts w:ascii="ＭＳ Ｐ明朝" w:eastAsia="ＭＳ Ｐ明朝" w:hAnsi="ＭＳ Ｐ明朝"/>
          <w:szCs w:val="21"/>
        </w:rPr>
      </w:pPr>
    </w:p>
    <w:p w:rsidR="00BF6AE3" w:rsidRDefault="00ED7EC9" w:rsidP="000C3C06">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54144" behindDoc="0" locked="0" layoutInCell="1" allowOverlap="1">
                <wp:simplePos x="0" y="0"/>
                <wp:positionH relativeFrom="column">
                  <wp:posOffset>3318510</wp:posOffset>
                </wp:positionH>
                <wp:positionV relativeFrom="paragraph">
                  <wp:posOffset>4615180</wp:posOffset>
                </wp:positionV>
                <wp:extent cx="127635" cy="401320"/>
                <wp:effectExtent l="13335" t="5080" r="11430" b="12700"/>
                <wp:wrapNone/>
                <wp:docPr id="1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401320"/>
                        </a:xfrm>
                        <a:prstGeom prst="curvedLeftArrow">
                          <a:avLst>
                            <a:gd name="adj1" fmla="val 66175"/>
                            <a:gd name="adj2" fmla="val 110952"/>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0A1C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10" o:spid="_x0000_s1026" type="#_x0000_t103" style="position:absolute;left:0;text-align:left;margin-left:261.3pt;margin-top:363.4pt;width:10.05pt;height:3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" adj="13978,20062">
                <v:textbox inset="5.85pt,.7pt,5.85pt,.7pt"/>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652096" behindDoc="1" locked="0" layoutInCell="1" allowOverlap="1">
                <wp:simplePos x="0" y="0"/>
                <wp:positionH relativeFrom="column">
                  <wp:posOffset>2807970</wp:posOffset>
                </wp:positionH>
                <wp:positionV relativeFrom="paragraph">
                  <wp:posOffset>4615180</wp:posOffset>
                </wp:positionV>
                <wp:extent cx="127635" cy="401320"/>
                <wp:effectExtent l="7620" t="14605" r="17145" b="12700"/>
                <wp:wrapNone/>
                <wp:docPr id="1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7635" cy="401320"/>
                        </a:xfrm>
                        <a:prstGeom prst="curvedLeftArrow">
                          <a:avLst>
                            <a:gd name="adj1" fmla="val 62886"/>
                            <a:gd name="adj2" fmla="val 125771"/>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BD094" id="AutoShape 106" o:spid="_x0000_s1026" type="#_x0000_t103" style="position:absolute;left:0;text-align:left;margin-left:221.1pt;margin-top:363.4pt;width:10.05pt;height:31.6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">
                <v:textbox inset="5.85pt,.7pt,5.85pt,.7pt"/>
              </v:shape>
            </w:pict>
          </mc:Fallback>
        </mc:AlternateContent>
      </w:r>
    </w:p>
    <w:p w:rsidR="009D48D1" w:rsidRDefault="009D48D1" w:rsidP="000C3C06">
      <w:pPr>
        <w:rPr>
          <w:rFonts w:ascii="ＭＳ Ｐ明朝" w:eastAsia="ＭＳ Ｐ明朝" w:hAnsi="ＭＳ Ｐ明朝"/>
          <w:szCs w:val="21"/>
        </w:rPr>
      </w:pPr>
    </w:p>
    <w:p w:rsidR="00FC2D0A" w:rsidRDefault="00FC2D0A" w:rsidP="000C3C06">
      <w:pPr>
        <w:rPr>
          <w:rFonts w:ascii="ＭＳ Ｐ明朝" w:eastAsia="ＭＳ Ｐ明朝" w:hAnsi="ＭＳ Ｐ明朝"/>
          <w:szCs w:val="21"/>
        </w:rPr>
      </w:pPr>
    </w:p>
    <w:p w:rsidR="00997B84" w:rsidRDefault="00997B84" w:rsidP="000C3C06">
      <w:pPr>
        <w:rPr>
          <w:rFonts w:ascii="ＭＳ Ｐ明朝" w:eastAsia="ＭＳ Ｐ明朝" w:hAnsi="ＭＳ Ｐ明朝"/>
          <w:szCs w:val="21"/>
        </w:rPr>
      </w:pPr>
    </w:p>
    <w:p w:rsidR="001F0A7E" w:rsidRPr="001F0A7E" w:rsidRDefault="001F0A7E" w:rsidP="000C3C06">
      <w:pPr>
        <w:rPr>
          <w:rFonts w:ascii="ＭＳ Ｐ明朝" w:eastAsia="ＭＳ Ｐ明朝" w:hAnsi="ＭＳ Ｐ明朝"/>
          <w:szCs w:val="21"/>
        </w:rPr>
      </w:pPr>
    </w:p>
    <w:p w:rsidR="0003674B" w:rsidRPr="0003674B" w:rsidRDefault="00340641" w:rsidP="00B850FB">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２</w:t>
      </w:r>
      <w:r w:rsidRPr="007563A8">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hint="eastAsia"/>
          <w:b/>
          <w:sz w:val="22"/>
          <w:szCs w:val="22"/>
        </w:rPr>
        <w:t>算数</w:t>
      </w:r>
      <w:r w:rsidR="000E1554">
        <w:rPr>
          <w:rFonts w:ascii="ＭＳ Ｐゴシック" w:eastAsia="ＭＳ Ｐゴシック" w:hAnsi="ＭＳ Ｐゴシック" w:hint="eastAsia"/>
          <w:b/>
          <w:sz w:val="22"/>
          <w:szCs w:val="22"/>
        </w:rPr>
        <w:t>（数学）</w:t>
      </w:r>
    </w:p>
    <w:p w:rsidR="0003674B" w:rsidRPr="00B850FB" w:rsidRDefault="00B850FB" w:rsidP="0004089D">
      <w:pPr>
        <w:rPr>
          <w:noProof/>
        </w:rPr>
      </w:pPr>
      <w:r>
        <w:rPr>
          <w:noProof/>
        </w:rPr>
        <w:drawing>
          <wp:inline distT="0" distB="0" distL="0" distR="0" wp14:anchorId="450604EF" wp14:editId="12F827BC">
            <wp:extent cx="6105525" cy="2743200"/>
            <wp:effectExtent l="0" t="0" r="9525" b="0"/>
            <wp:docPr id="6" name="グラフ 6">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65A6" w:rsidRPr="001165A6" w:rsidRDefault="0004089D" w:rsidP="001165A6">
      <w:pPr>
        <w:pStyle w:val="a9"/>
        <w:numPr>
          <w:ilvl w:val="0"/>
          <w:numId w:val="9"/>
        </w:numPr>
        <w:ind w:leftChars="0"/>
        <w:rPr>
          <w:rFonts w:ascii="ＭＳ Ｐゴシック" w:eastAsia="ＭＳ Ｐゴシック" w:hAnsi="ＭＳ Ｐゴシック"/>
          <w:b/>
          <w:sz w:val="22"/>
          <w:szCs w:val="22"/>
        </w:rPr>
      </w:pPr>
      <w:r w:rsidRPr="001165A6">
        <w:rPr>
          <w:rFonts w:ascii="ＭＳ Ｐゴシック" w:eastAsia="ＭＳ Ｐゴシック" w:hAnsi="ＭＳ Ｐゴシック" w:hint="eastAsia"/>
          <w:sz w:val="22"/>
          <w:szCs w:val="22"/>
        </w:rPr>
        <w:t>結　果</w:t>
      </w:r>
    </w:p>
    <w:p w:rsidR="00EB3054" w:rsidRDefault="00F37DEA" w:rsidP="001F0A7E">
      <w:pPr>
        <w:ind w:leftChars="100" w:left="201" w:firstLineChars="100" w:firstLine="211"/>
        <w:rPr>
          <w:rFonts w:ascii="ＭＳ Ｐ明朝" w:eastAsia="ＭＳ Ｐ明朝" w:hAnsi="ＭＳ Ｐ明朝"/>
          <w:sz w:val="22"/>
          <w:szCs w:val="21"/>
        </w:rPr>
      </w:pPr>
      <w:r>
        <w:rPr>
          <w:rFonts w:ascii="ＭＳ Ｐ明朝" w:eastAsia="ＭＳ Ｐ明朝" w:hAnsi="ＭＳ Ｐ明朝" w:hint="eastAsia"/>
          <w:sz w:val="22"/>
          <w:szCs w:val="21"/>
        </w:rPr>
        <w:t>すべての領域で</w:t>
      </w:r>
      <w:r w:rsidR="00770B67" w:rsidRPr="00B651AD">
        <w:rPr>
          <w:rFonts w:ascii="ＭＳ Ｐ明朝" w:eastAsia="ＭＳ Ｐ明朝" w:hAnsi="ＭＳ Ｐ明朝" w:hint="eastAsia"/>
          <w:sz w:val="22"/>
          <w:szCs w:val="21"/>
        </w:rPr>
        <w:t>全国</w:t>
      </w:r>
      <w:r w:rsidR="006B7719">
        <w:rPr>
          <w:rFonts w:ascii="ＭＳ Ｐ明朝" w:eastAsia="ＭＳ Ｐ明朝" w:hAnsi="ＭＳ Ｐ明朝" w:hint="eastAsia"/>
          <w:sz w:val="22"/>
          <w:szCs w:val="21"/>
        </w:rPr>
        <w:t>平均</w:t>
      </w:r>
      <w:r>
        <w:rPr>
          <w:rFonts w:ascii="ＭＳ Ｐ明朝" w:eastAsia="ＭＳ Ｐ明朝" w:hAnsi="ＭＳ Ｐ明朝" w:hint="eastAsia"/>
          <w:sz w:val="22"/>
          <w:szCs w:val="21"/>
        </w:rPr>
        <w:t>正答率を下回っています。</w:t>
      </w:r>
      <w:r w:rsidR="007F5C92">
        <w:rPr>
          <w:rFonts w:ascii="ＭＳ Ｐ明朝" w:eastAsia="ＭＳ Ｐ明朝" w:hAnsi="ＭＳ Ｐ明朝" w:hint="eastAsia"/>
          <w:sz w:val="22"/>
          <w:szCs w:val="21"/>
        </w:rPr>
        <w:t>また</w:t>
      </w:r>
      <w:r w:rsidR="00FE196B">
        <w:rPr>
          <w:rFonts w:ascii="ＭＳ Ｐ明朝" w:eastAsia="ＭＳ Ｐ明朝" w:hAnsi="ＭＳ Ｐ明朝" w:hint="eastAsia"/>
          <w:sz w:val="22"/>
          <w:szCs w:val="21"/>
        </w:rPr>
        <w:t>，</w:t>
      </w:r>
      <w:r w:rsidR="007F5C92">
        <w:rPr>
          <w:rFonts w:ascii="ＭＳ Ｐ明朝" w:eastAsia="ＭＳ Ｐ明朝" w:hAnsi="ＭＳ Ｐ明朝" w:hint="eastAsia"/>
          <w:sz w:val="22"/>
          <w:szCs w:val="21"/>
        </w:rPr>
        <w:t>無解答</w:t>
      </w:r>
      <w:r w:rsidR="006B7719">
        <w:rPr>
          <w:rFonts w:ascii="ＭＳ Ｐ明朝" w:eastAsia="ＭＳ Ｐ明朝" w:hAnsi="ＭＳ Ｐ明朝" w:hint="eastAsia"/>
          <w:sz w:val="22"/>
          <w:szCs w:val="21"/>
        </w:rPr>
        <w:t>率を見</w:t>
      </w:r>
      <w:r w:rsidR="002F4497">
        <w:rPr>
          <w:rFonts w:ascii="ＭＳ Ｐ明朝" w:eastAsia="ＭＳ Ｐ明朝" w:hAnsi="ＭＳ Ｐ明朝" w:hint="eastAsia"/>
          <w:sz w:val="22"/>
          <w:szCs w:val="21"/>
        </w:rPr>
        <w:t>ても</w:t>
      </w:r>
      <w:r w:rsidR="00FE196B">
        <w:rPr>
          <w:rFonts w:ascii="ＭＳ Ｐ明朝" w:eastAsia="ＭＳ Ｐ明朝" w:hAnsi="ＭＳ Ｐ明朝" w:hint="eastAsia"/>
          <w:sz w:val="22"/>
          <w:szCs w:val="21"/>
        </w:rPr>
        <w:t>，</w:t>
      </w:r>
      <w:r w:rsidR="006B7719">
        <w:rPr>
          <w:rFonts w:ascii="ＭＳ Ｐ明朝" w:eastAsia="ＭＳ Ｐ明朝" w:hAnsi="ＭＳ Ｐ明朝" w:hint="eastAsia"/>
          <w:sz w:val="22"/>
          <w:szCs w:val="21"/>
        </w:rPr>
        <w:t>ほぼすべての問題で全国平均</w:t>
      </w:r>
      <w:r w:rsidR="002F4497">
        <w:rPr>
          <w:rFonts w:ascii="ＭＳ Ｐ明朝" w:eastAsia="ＭＳ Ｐ明朝" w:hAnsi="ＭＳ Ｐ明朝" w:hint="eastAsia"/>
          <w:sz w:val="22"/>
          <w:szCs w:val="21"/>
        </w:rPr>
        <w:t>か</w:t>
      </w:r>
      <w:r w:rsidR="00F862D5">
        <w:rPr>
          <w:rFonts w:ascii="ＭＳ Ｐ明朝" w:eastAsia="ＭＳ Ｐ明朝" w:hAnsi="ＭＳ Ｐ明朝" w:hint="eastAsia"/>
          <w:sz w:val="22"/>
          <w:szCs w:val="21"/>
        </w:rPr>
        <w:t>，</w:t>
      </w:r>
      <w:r w:rsidR="002F4497">
        <w:rPr>
          <w:rFonts w:ascii="ＭＳ Ｐ明朝" w:eastAsia="ＭＳ Ｐ明朝" w:hAnsi="ＭＳ Ｐ明朝" w:hint="eastAsia"/>
          <w:sz w:val="22"/>
          <w:szCs w:val="21"/>
        </w:rPr>
        <w:t>それ以上となっています。</w:t>
      </w:r>
    </w:p>
    <w:p w:rsidR="001F3867" w:rsidRPr="001F0A7E" w:rsidRDefault="001F3867" w:rsidP="001F0A7E">
      <w:pPr>
        <w:ind w:leftChars="100" w:left="201" w:firstLineChars="100" w:firstLine="212"/>
        <w:rPr>
          <w:rFonts w:ascii="ＭＳ Ｐゴシック" w:eastAsia="ＭＳ Ｐゴシック" w:hAnsi="ＭＳ Ｐゴシック"/>
          <w:b/>
          <w:sz w:val="22"/>
          <w:szCs w:val="22"/>
        </w:rPr>
      </w:pPr>
    </w:p>
    <w:p w:rsidR="00340641" w:rsidRPr="001165A6" w:rsidRDefault="00044C80" w:rsidP="001165A6">
      <w:pPr>
        <w:pStyle w:val="a9"/>
        <w:numPr>
          <w:ilvl w:val="0"/>
          <w:numId w:val="9"/>
        </w:numPr>
        <w:ind w:leftChars="0"/>
        <w:rPr>
          <w:rFonts w:ascii="ＭＳ Ｐ明朝" w:eastAsia="ＭＳ Ｐ明朝" w:hAnsi="ＭＳ Ｐ明朝"/>
          <w:szCs w:val="21"/>
        </w:rPr>
      </w:pPr>
      <w:r w:rsidRPr="001165A6">
        <w:rPr>
          <w:rFonts w:ascii="ＭＳ Ｐゴシック" w:eastAsia="ＭＳ Ｐゴシック" w:hAnsi="ＭＳ Ｐゴシック" w:hint="eastAsia"/>
          <w:szCs w:val="21"/>
        </w:rPr>
        <w:t>成果と</w:t>
      </w:r>
      <w:r w:rsidR="00340641" w:rsidRPr="001165A6">
        <w:rPr>
          <w:rFonts w:ascii="ＭＳ Ｐゴシック" w:eastAsia="ＭＳ Ｐゴシック" w:hAnsi="ＭＳ Ｐゴシック" w:hint="eastAsia"/>
          <w:szCs w:val="21"/>
        </w:rPr>
        <w:t>課題</w:t>
      </w:r>
    </w:p>
    <w:p w:rsidR="008B2041" w:rsidRDefault="000712B3" w:rsidP="00253F2C">
      <w:pPr>
        <w:ind w:leftChars="100" w:left="201" w:firstLineChars="100" w:firstLine="211"/>
        <w:rPr>
          <w:rFonts w:ascii="ＭＳ 明朝" w:hAnsi="ＭＳ 明朝"/>
          <w:sz w:val="22"/>
          <w:szCs w:val="21"/>
        </w:rPr>
      </w:pPr>
      <w:r w:rsidRPr="000712B3">
        <w:rPr>
          <w:rFonts w:ascii="ＭＳ 明朝" w:hAnsi="ＭＳ 明朝" w:hint="eastAsia"/>
          <w:sz w:val="22"/>
          <w:szCs w:val="21"/>
        </w:rPr>
        <w:t>今回の調査では</w:t>
      </w:r>
      <w:r w:rsidR="00FE196B">
        <w:rPr>
          <w:rFonts w:ascii="ＭＳ 明朝" w:hAnsi="ＭＳ 明朝" w:hint="eastAsia"/>
          <w:sz w:val="22"/>
          <w:szCs w:val="21"/>
        </w:rPr>
        <w:t>，</w:t>
      </w:r>
      <w:r w:rsidR="001F0A7E">
        <w:rPr>
          <w:rFonts w:ascii="ＭＳ 明朝" w:hAnsi="ＭＳ 明朝" w:hint="eastAsia"/>
          <w:sz w:val="22"/>
          <w:szCs w:val="21"/>
        </w:rPr>
        <w:t>すべての領域において</w:t>
      </w:r>
      <w:r w:rsidR="00F862D5">
        <w:rPr>
          <w:rFonts w:ascii="ＭＳ 明朝" w:hAnsi="ＭＳ 明朝" w:hint="eastAsia"/>
          <w:sz w:val="22"/>
          <w:szCs w:val="21"/>
        </w:rPr>
        <w:t>，</w:t>
      </w:r>
      <w:r w:rsidR="001F0A7E">
        <w:rPr>
          <w:rFonts w:ascii="ＭＳ 明朝" w:hAnsi="ＭＳ 明朝" w:hint="eastAsia"/>
          <w:sz w:val="22"/>
          <w:szCs w:val="21"/>
        </w:rPr>
        <w:t>全校区平均正答率を下回る結果となりました。</w:t>
      </w:r>
      <w:r w:rsidR="00253F2C">
        <w:rPr>
          <w:rFonts w:ascii="ＭＳ 明朝" w:hAnsi="ＭＳ 明朝" w:hint="eastAsia"/>
          <w:sz w:val="22"/>
          <w:szCs w:val="21"/>
        </w:rPr>
        <w:t>また</w:t>
      </w:r>
      <w:r w:rsidR="00F862D5">
        <w:rPr>
          <w:rFonts w:ascii="ＭＳ 明朝" w:hAnsi="ＭＳ 明朝" w:hint="eastAsia"/>
          <w:sz w:val="22"/>
          <w:szCs w:val="21"/>
        </w:rPr>
        <w:t>，</w:t>
      </w:r>
      <w:r w:rsidR="00253F2C">
        <w:rPr>
          <w:rFonts w:ascii="ＭＳ 明朝" w:hAnsi="ＭＳ 明朝" w:hint="eastAsia"/>
          <w:sz w:val="22"/>
          <w:szCs w:val="21"/>
        </w:rPr>
        <w:t>無回答率も高く</w:t>
      </w:r>
      <w:r w:rsidR="00F862D5">
        <w:rPr>
          <w:rFonts w:ascii="ＭＳ 明朝" w:hAnsi="ＭＳ 明朝" w:hint="eastAsia"/>
          <w:sz w:val="22"/>
          <w:szCs w:val="21"/>
        </w:rPr>
        <w:t>，</w:t>
      </w:r>
      <w:r w:rsidR="00253F2C">
        <w:rPr>
          <w:rFonts w:ascii="ＭＳ 明朝" w:hAnsi="ＭＳ 明朝" w:hint="eastAsia"/>
          <w:sz w:val="22"/>
          <w:szCs w:val="21"/>
        </w:rPr>
        <w:t>それぞれの領域に課題があると考えられます。まず</w:t>
      </w:r>
      <w:r w:rsidR="00F862D5">
        <w:rPr>
          <w:rFonts w:ascii="ＭＳ 明朝" w:hAnsi="ＭＳ 明朝" w:hint="eastAsia"/>
          <w:sz w:val="22"/>
          <w:szCs w:val="21"/>
        </w:rPr>
        <w:t>，</w:t>
      </w:r>
      <w:r w:rsidR="001F0A7E">
        <w:rPr>
          <w:rFonts w:ascii="ＭＳ 明朝" w:hAnsi="ＭＳ 明朝" w:hint="eastAsia"/>
          <w:sz w:val="22"/>
          <w:szCs w:val="21"/>
        </w:rPr>
        <w:t>教科における基礎的・基本的な知識・技能の着実な定着が求められます。</w:t>
      </w:r>
      <w:r w:rsidR="00253F2C">
        <w:rPr>
          <w:rFonts w:ascii="ＭＳ 明朝" w:hAnsi="ＭＳ 明朝" w:hint="eastAsia"/>
          <w:sz w:val="22"/>
          <w:szCs w:val="21"/>
        </w:rPr>
        <w:t>そして</w:t>
      </w:r>
      <w:r w:rsidR="001F0A7E">
        <w:rPr>
          <w:rFonts w:ascii="ＭＳ 明朝" w:hAnsi="ＭＳ 明朝" w:hint="eastAsia"/>
          <w:sz w:val="22"/>
          <w:szCs w:val="21"/>
        </w:rPr>
        <w:t>事象を数理的にとらえ</w:t>
      </w:r>
      <w:r w:rsidR="00F862D5">
        <w:rPr>
          <w:rFonts w:ascii="ＭＳ 明朝" w:hAnsi="ＭＳ 明朝" w:hint="eastAsia"/>
          <w:sz w:val="22"/>
          <w:szCs w:val="21"/>
        </w:rPr>
        <w:t>，</w:t>
      </w:r>
      <w:r w:rsidR="001F0A7E">
        <w:rPr>
          <w:rFonts w:ascii="ＭＳ 明朝" w:hAnsi="ＭＳ 明朝" w:hint="eastAsia"/>
          <w:sz w:val="22"/>
          <w:szCs w:val="21"/>
        </w:rPr>
        <w:t>数学の問題を見出し</w:t>
      </w:r>
      <w:r w:rsidR="00F862D5">
        <w:rPr>
          <w:rFonts w:ascii="ＭＳ 明朝" w:hAnsi="ＭＳ 明朝" w:hint="eastAsia"/>
          <w:sz w:val="22"/>
          <w:szCs w:val="21"/>
        </w:rPr>
        <w:t>，</w:t>
      </w:r>
      <w:r w:rsidR="001F0A7E">
        <w:rPr>
          <w:rFonts w:ascii="ＭＳ 明朝" w:hAnsi="ＭＳ 明朝" w:hint="eastAsia"/>
          <w:sz w:val="22"/>
          <w:szCs w:val="21"/>
        </w:rPr>
        <w:t>問題を自立的・協同的に解決し</w:t>
      </w:r>
      <w:r w:rsidR="00F862D5">
        <w:rPr>
          <w:rFonts w:ascii="ＭＳ 明朝" w:hAnsi="ＭＳ 明朝" w:hint="eastAsia"/>
          <w:sz w:val="22"/>
          <w:szCs w:val="21"/>
        </w:rPr>
        <w:t>，</w:t>
      </w:r>
      <w:r w:rsidR="001F0A7E">
        <w:rPr>
          <w:rFonts w:ascii="ＭＳ 明朝" w:hAnsi="ＭＳ 明朝" w:hint="eastAsia"/>
          <w:sz w:val="22"/>
          <w:szCs w:val="21"/>
        </w:rPr>
        <w:t>解決過程を振り返って概念を形成したり体系化したりする過程を重視する必要があります。</w:t>
      </w:r>
    </w:p>
    <w:p w:rsidR="001F3867" w:rsidRDefault="001F3867" w:rsidP="00253F2C">
      <w:pPr>
        <w:ind w:leftChars="100" w:left="201" w:firstLineChars="100" w:firstLine="211"/>
        <w:rPr>
          <w:rFonts w:ascii="ＭＳ 明朝" w:hAnsi="ＭＳ 明朝"/>
          <w:sz w:val="22"/>
          <w:szCs w:val="21"/>
        </w:rPr>
      </w:pPr>
    </w:p>
    <w:p w:rsidR="00340641" w:rsidRPr="001165A6" w:rsidRDefault="00340641" w:rsidP="001165A6">
      <w:pPr>
        <w:pStyle w:val="a9"/>
        <w:numPr>
          <w:ilvl w:val="0"/>
          <w:numId w:val="9"/>
        </w:numPr>
        <w:ind w:leftChars="0"/>
        <w:rPr>
          <w:rFonts w:ascii="ＭＳ Ｐゴシック" w:eastAsia="ＭＳ Ｐゴシック" w:hAnsi="ＭＳ Ｐゴシック"/>
          <w:szCs w:val="21"/>
        </w:rPr>
      </w:pPr>
      <w:r w:rsidRPr="001165A6">
        <w:rPr>
          <w:rFonts w:ascii="ＭＳ Ｐゴシック" w:eastAsia="ＭＳ Ｐゴシック" w:hAnsi="ＭＳ Ｐゴシック" w:hint="eastAsia"/>
          <w:szCs w:val="21"/>
        </w:rPr>
        <w:t>学力向上のための取り組み</w:t>
      </w:r>
    </w:p>
    <w:p w:rsidR="00340641" w:rsidRDefault="00CD03BF" w:rsidP="0019047D">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64135</wp:posOffset>
                </wp:positionV>
                <wp:extent cx="6000750" cy="1666875"/>
                <wp:effectExtent l="0" t="0" r="19050" b="28575"/>
                <wp:wrapNone/>
                <wp:docPr id="11"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666875"/>
                        </a:xfrm>
                        <a:prstGeom prst="roundRect">
                          <a:avLst>
                            <a:gd name="adj" fmla="val 6016"/>
                          </a:avLst>
                        </a:prstGeom>
                        <a:solidFill>
                          <a:srgbClr val="CCFFFF"/>
                        </a:solidFill>
                        <a:ln w="9525">
                          <a:solidFill>
                            <a:srgbClr val="000000"/>
                          </a:solidFill>
                          <a:round/>
                          <a:headEnd/>
                          <a:tailEnd/>
                        </a:ln>
                      </wps:spPr>
                      <wps:txbx>
                        <w:txbxContent>
                          <w:p w:rsidR="00EF6E2C" w:rsidRDefault="00EF6E2C" w:rsidP="001F3867">
                            <w:pPr>
                              <w:spacing w:line="280" w:lineRule="exact"/>
                              <w:ind w:left="212" w:hangingChars="100" w:hanging="212"/>
                              <w:rPr>
                                <w:b/>
                                <w:sz w:val="22"/>
                                <w:szCs w:val="22"/>
                              </w:rPr>
                            </w:pPr>
                            <w:r>
                              <w:rPr>
                                <w:rFonts w:hint="eastAsia"/>
                                <w:b/>
                                <w:sz w:val="22"/>
                                <w:szCs w:val="22"/>
                              </w:rPr>
                              <w:t>【学校</w:t>
                            </w:r>
                            <w:r w:rsidRPr="002F3898">
                              <w:rPr>
                                <w:rFonts w:hint="eastAsia"/>
                                <w:b/>
                                <w:sz w:val="22"/>
                                <w:szCs w:val="22"/>
                              </w:rPr>
                              <w:t>では】</w:t>
                            </w:r>
                          </w:p>
                          <w:p w:rsidR="00EF6E2C" w:rsidRPr="001F3867" w:rsidRDefault="00EF6E2C" w:rsidP="001F3867">
                            <w:pPr>
                              <w:pStyle w:val="a9"/>
                              <w:numPr>
                                <w:ilvl w:val="0"/>
                                <w:numId w:val="11"/>
                              </w:numPr>
                              <w:spacing w:line="280" w:lineRule="exact"/>
                              <w:ind w:leftChars="0" w:left="227" w:hanging="227"/>
                              <w:rPr>
                                <w:b/>
                                <w:sz w:val="22"/>
                                <w:szCs w:val="22"/>
                              </w:rPr>
                            </w:pPr>
                            <w:r>
                              <w:rPr>
                                <w:rFonts w:hint="eastAsia"/>
                                <w:sz w:val="22"/>
                                <w:szCs w:val="22"/>
                              </w:rPr>
                              <w:t xml:space="preserve">　教科としての基礎的・基本的な知識・技能の定着を目指します。全校で取り組んでいるパワーアップタイムなどでは，必達目標を設け，子供たちの力を客観的な数値で把握し，適切な指導につなげられるようにします。</w:t>
                            </w:r>
                          </w:p>
                          <w:p w:rsidR="00EF6E2C" w:rsidRPr="001F0A7E" w:rsidRDefault="00EF6E2C" w:rsidP="001F3867">
                            <w:pPr>
                              <w:pStyle w:val="a9"/>
                              <w:numPr>
                                <w:ilvl w:val="0"/>
                                <w:numId w:val="11"/>
                              </w:numPr>
                              <w:spacing w:line="280" w:lineRule="exact"/>
                              <w:ind w:leftChars="0" w:left="227" w:hanging="227"/>
                              <w:rPr>
                                <w:b/>
                                <w:sz w:val="22"/>
                                <w:szCs w:val="22"/>
                              </w:rPr>
                            </w:pPr>
                            <w:r>
                              <w:rPr>
                                <w:rFonts w:hint="eastAsia"/>
                                <w:sz w:val="22"/>
                                <w:szCs w:val="22"/>
                              </w:rPr>
                              <w:t xml:space="preserve">　</w:t>
                            </w:r>
                            <w:r w:rsidRPr="001F0A7E">
                              <w:rPr>
                                <w:rFonts w:hint="eastAsia"/>
                                <w:sz w:val="22"/>
                                <w:szCs w:val="22"/>
                              </w:rPr>
                              <w:t>式</w:t>
                            </w:r>
                            <w:r w:rsidRPr="001F0A7E">
                              <w:rPr>
                                <w:sz w:val="22"/>
                                <w:szCs w:val="22"/>
                              </w:rPr>
                              <w:t>から</w:t>
                            </w:r>
                            <w:r w:rsidRPr="001F0A7E">
                              <w:rPr>
                                <w:rFonts w:hint="eastAsia"/>
                                <w:sz w:val="22"/>
                                <w:szCs w:val="22"/>
                              </w:rPr>
                              <w:t>答えを</w:t>
                            </w:r>
                            <w:r w:rsidRPr="001F0A7E">
                              <w:rPr>
                                <w:sz w:val="22"/>
                                <w:szCs w:val="22"/>
                              </w:rPr>
                              <w:t>出すだけではなく</w:t>
                            </w:r>
                            <w:r>
                              <w:rPr>
                                <w:rFonts w:hint="eastAsia"/>
                                <w:sz w:val="22"/>
                                <w:szCs w:val="22"/>
                              </w:rPr>
                              <w:t>，</w:t>
                            </w:r>
                            <w:r w:rsidRPr="001F0A7E">
                              <w:rPr>
                                <w:rFonts w:hint="eastAsia"/>
                                <w:sz w:val="22"/>
                                <w:szCs w:val="22"/>
                              </w:rPr>
                              <w:t>式の</w:t>
                            </w:r>
                            <w:r w:rsidRPr="001F0A7E">
                              <w:rPr>
                                <w:sz w:val="22"/>
                                <w:szCs w:val="22"/>
                              </w:rPr>
                              <w:t>意味を</w:t>
                            </w:r>
                            <w:r w:rsidRPr="001F0A7E">
                              <w:rPr>
                                <w:rFonts w:hint="eastAsia"/>
                                <w:sz w:val="22"/>
                                <w:szCs w:val="22"/>
                              </w:rPr>
                              <w:t>考え</w:t>
                            </w:r>
                            <w:r w:rsidRPr="001F0A7E">
                              <w:rPr>
                                <w:sz w:val="22"/>
                                <w:szCs w:val="22"/>
                              </w:rPr>
                              <w:t>させたり</w:t>
                            </w:r>
                            <w:r>
                              <w:rPr>
                                <w:rFonts w:hint="eastAsia"/>
                                <w:sz w:val="22"/>
                                <w:szCs w:val="22"/>
                              </w:rPr>
                              <w:t>，</w:t>
                            </w:r>
                            <w:r w:rsidRPr="001F0A7E">
                              <w:rPr>
                                <w:rFonts w:hint="eastAsia"/>
                                <w:sz w:val="22"/>
                                <w:szCs w:val="22"/>
                              </w:rPr>
                              <w:t>式に</w:t>
                            </w:r>
                            <w:r w:rsidRPr="001F0A7E">
                              <w:rPr>
                                <w:sz w:val="22"/>
                                <w:szCs w:val="22"/>
                              </w:rPr>
                              <w:t>合う問題を作らせたり</w:t>
                            </w:r>
                            <w:r>
                              <w:rPr>
                                <w:sz w:val="22"/>
                                <w:szCs w:val="22"/>
                              </w:rPr>
                              <w:t>，</w:t>
                            </w:r>
                            <w:r w:rsidRPr="001F0A7E">
                              <w:rPr>
                                <w:rFonts w:hint="eastAsia"/>
                                <w:sz w:val="22"/>
                                <w:szCs w:val="22"/>
                              </w:rPr>
                              <w:t>式から</w:t>
                            </w:r>
                            <w:r w:rsidRPr="001F0A7E">
                              <w:rPr>
                                <w:sz w:val="22"/>
                                <w:szCs w:val="22"/>
                              </w:rPr>
                              <w:t>生活場面を</w:t>
                            </w:r>
                            <w:r w:rsidRPr="001F0A7E">
                              <w:rPr>
                                <w:rFonts w:hint="eastAsia"/>
                                <w:sz w:val="22"/>
                                <w:szCs w:val="22"/>
                              </w:rPr>
                              <w:t>想起させたりしながら</w:t>
                            </w:r>
                            <w:r>
                              <w:rPr>
                                <w:rFonts w:hint="eastAsia"/>
                                <w:sz w:val="22"/>
                                <w:szCs w:val="22"/>
                              </w:rPr>
                              <w:t>，</w:t>
                            </w:r>
                            <w:r w:rsidRPr="001F0A7E">
                              <w:rPr>
                                <w:rFonts w:hint="eastAsia"/>
                                <w:sz w:val="22"/>
                                <w:szCs w:val="22"/>
                              </w:rPr>
                              <w:t>式</w:t>
                            </w:r>
                            <w:r>
                              <w:rPr>
                                <w:sz w:val="22"/>
                                <w:szCs w:val="22"/>
                              </w:rPr>
                              <w:t>，</w:t>
                            </w:r>
                            <w:r w:rsidRPr="001F0A7E">
                              <w:rPr>
                                <w:rFonts w:hint="eastAsia"/>
                                <w:sz w:val="22"/>
                                <w:szCs w:val="22"/>
                              </w:rPr>
                              <w:t>絵や図</w:t>
                            </w:r>
                            <w:r>
                              <w:rPr>
                                <w:sz w:val="22"/>
                                <w:szCs w:val="22"/>
                              </w:rPr>
                              <w:t>，</w:t>
                            </w:r>
                            <w:r w:rsidRPr="001F0A7E">
                              <w:rPr>
                                <w:rFonts w:hint="eastAsia"/>
                                <w:sz w:val="22"/>
                                <w:szCs w:val="22"/>
                              </w:rPr>
                              <w:t>具体的</w:t>
                            </w:r>
                            <w:r w:rsidRPr="001F0A7E">
                              <w:rPr>
                                <w:sz w:val="22"/>
                                <w:szCs w:val="22"/>
                              </w:rPr>
                              <w:t>場面を</w:t>
                            </w:r>
                            <w:r>
                              <w:rPr>
                                <w:rFonts w:hint="eastAsia"/>
                                <w:sz w:val="22"/>
                                <w:szCs w:val="22"/>
                              </w:rPr>
                              <w:t>往還</w:t>
                            </w:r>
                            <w:r w:rsidRPr="001F0A7E">
                              <w:rPr>
                                <w:sz w:val="22"/>
                                <w:szCs w:val="22"/>
                              </w:rPr>
                              <w:t>させるようにします</w:t>
                            </w:r>
                            <w:r w:rsidRPr="001F0A7E">
                              <w:rPr>
                                <w:rFonts w:hint="eastAsia"/>
                                <w:sz w:val="22"/>
                                <w:szCs w:val="22"/>
                              </w:rPr>
                              <w:t>。</w:t>
                            </w:r>
                          </w:p>
                          <w:p w:rsidR="00EF6E2C" w:rsidRPr="001F0A7E" w:rsidRDefault="00EF6E2C" w:rsidP="001F3867">
                            <w:pPr>
                              <w:pStyle w:val="a9"/>
                              <w:numPr>
                                <w:ilvl w:val="0"/>
                                <w:numId w:val="11"/>
                              </w:numPr>
                              <w:spacing w:line="280" w:lineRule="exact"/>
                              <w:ind w:leftChars="0" w:left="227" w:hanging="227"/>
                              <w:rPr>
                                <w:sz w:val="22"/>
                                <w:szCs w:val="22"/>
                              </w:rPr>
                            </w:pPr>
                            <w:r>
                              <w:rPr>
                                <w:rFonts w:hint="eastAsia"/>
                                <w:sz w:val="22"/>
                                <w:szCs w:val="22"/>
                              </w:rPr>
                              <w:t xml:space="preserve">　</w:t>
                            </w:r>
                            <w:r w:rsidRPr="001F0A7E">
                              <w:rPr>
                                <w:rFonts w:hint="eastAsia"/>
                                <w:sz w:val="22"/>
                                <w:szCs w:val="22"/>
                              </w:rPr>
                              <w:t>様々な</w:t>
                            </w:r>
                            <w:r w:rsidRPr="001F0A7E">
                              <w:rPr>
                                <w:sz w:val="22"/>
                                <w:szCs w:val="22"/>
                              </w:rPr>
                              <w:t>見方</w:t>
                            </w:r>
                            <w:r w:rsidRPr="001F0A7E">
                              <w:rPr>
                                <w:rFonts w:hint="eastAsia"/>
                                <w:sz w:val="22"/>
                                <w:szCs w:val="22"/>
                              </w:rPr>
                              <w:t>や</w:t>
                            </w:r>
                            <w:r w:rsidRPr="001F0A7E">
                              <w:rPr>
                                <w:sz w:val="22"/>
                                <w:szCs w:val="22"/>
                              </w:rPr>
                              <w:t>考え方ができるように</w:t>
                            </w:r>
                            <w:r>
                              <w:rPr>
                                <w:rFonts w:hint="eastAsia"/>
                                <w:sz w:val="22"/>
                                <w:szCs w:val="22"/>
                              </w:rPr>
                              <w:t>，</w:t>
                            </w:r>
                            <w:r w:rsidRPr="001F0A7E">
                              <w:rPr>
                                <w:rFonts w:hint="eastAsia"/>
                                <w:sz w:val="22"/>
                                <w:szCs w:val="22"/>
                              </w:rPr>
                              <w:t>グループで話し合う活動を取り入れていきます。</w:t>
                            </w:r>
                            <w:r w:rsidRPr="001F0A7E">
                              <w:rPr>
                                <w:sz w:val="22"/>
                                <w:szCs w:val="22"/>
                              </w:rPr>
                              <w:t>また</w:t>
                            </w:r>
                            <w:r>
                              <w:rPr>
                                <w:rFonts w:hint="eastAsia"/>
                                <w:sz w:val="22"/>
                                <w:szCs w:val="22"/>
                              </w:rPr>
                              <w:t>，</w:t>
                            </w:r>
                            <w:r w:rsidRPr="001F0A7E">
                              <w:rPr>
                                <w:rFonts w:hint="eastAsia"/>
                                <w:sz w:val="22"/>
                                <w:szCs w:val="22"/>
                              </w:rPr>
                              <w:t>自分の</w:t>
                            </w:r>
                            <w:r w:rsidRPr="001F0A7E">
                              <w:rPr>
                                <w:sz w:val="22"/>
                                <w:szCs w:val="22"/>
                              </w:rPr>
                              <w:t>考えを</w:t>
                            </w:r>
                            <w:r>
                              <w:rPr>
                                <w:sz w:val="22"/>
                                <w:szCs w:val="22"/>
                              </w:rPr>
                              <w:t>，</w:t>
                            </w:r>
                            <w:r w:rsidRPr="001F0A7E">
                              <w:rPr>
                                <w:rFonts w:hint="eastAsia"/>
                                <w:sz w:val="22"/>
                                <w:szCs w:val="22"/>
                              </w:rPr>
                              <w:t>式や</w:t>
                            </w:r>
                            <w:r w:rsidRPr="001F0A7E">
                              <w:rPr>
                                <w:sz w:val="22"/>
                                <w:szCs w:val="22"/>
                              </w:rPr>
                              <w:t>言葉を</w:t>
                            </w:r>
                            <w:r w:rsidRPr="001F0A7E">
                              <w:rPr>
                                <w:rFonts w:hint="eastAsia"/>
                                <w:sz w:val="22"/>
                                <w:szCs w:val="22"/>
                              </w:rPr>
                              <w:t>使って</w:t>
                            </w:r>
                            <w:r>
                              <w:rPr>
                                <w:sz w:val="22"/>
                                <w:szCs w:val="22"/>
                              </w:rPr>
                              <w:t>，</w:t>
                            </w:r>
                            <w:r w:rsidRPr="001F0A7E">
                              <w:rPr>
                                <w:sz w:val="22"/>
                                <w:szCs w:val="22"/>
                              </w:rPr>
                              <w:t>論理的に</w:t>
                            </w:r>
                            <w:r w:rsidRPr="001F0A7E">
                              <w:rPr>
                                <w:rFonts w:hint="eastAsia"/>
                                <w:sz w:val="22"/>
                                <w:szCs w:val="22"/>
                              </w:rPr>
                              <w:t>書く機会を</w:t>
                            </w:r>
                            <w:r w:rsidRPr="001F0A7E">
                              <w:rPr>
                                <w:sz w:val="22"/>
                                <w:szCs w:val="22"/>
                              </w:rPr>
                              <w:t>増やし</w:t>
                            </w:r>
                            <w:r>
                              <w:rPr>
                                <w:sz w:val="22"/>
                                <w:szCs w:val="22"/>
                              </w:rPr>
                              <w:t>，</w:t>
                            </w:r>
                            <w:r w:rsidRPr="001F0A7E">
                              <w:rPr>
                                <w:rFonts w:hint="eastAsia"/>
                                <w:sz w:val="22"/>
                                <w:szCs w:val="22"/>
                              </w:rPr>
                              <w:t>記述力</w:t>
                            </w:r>
                            <w:r w:rsidRPr="001F0A7E">
                              <w:rPr>
                                <w:sz w:val="22"/>
                                <w:szCs w:val="22"/>
                              </w:rPr>
                              <w:t>の</w:t>
                            </w:r>
                            <w:r w:rsidRPr="001F0A7E">
                              <w:rPr>
                                <w:rFonts w:hint="eastAsia"/>
                                <w:sz w:val="22"/>
                                <w:szCs w:val="22"/>
                              </w:rPr>
                              <w:t>向上に</w:t>
                            </w:r>
                            <w:r w:rsidRPr="001F0A7E">
                              <w:rPr>
                                <w:sz w:val="22"/>
                                <w:szCs w:val="22"/>
                              </w:rPr>
                              <w:t>努めます</w:t>
                            </w:r>
                            <w:r w:rsidRPr="001F0A7E">
                              <w:rPr>
                                <w:rFonts w:hint="eastAsia"/>
                                <w:sz w:val="22"/>
                                <w:szCs w:val="22"/>
                              </w:rPr>
                              <w:t>。</w:t>
                            </w:r>
                          </w:p>
                          <w:p w:rsidR="00EF6E2C" w:rsidRPr="0035096D" w:rsidRDefault="00EF6E2C" w:rsidP="001F3867">
                            <w:pPr>
                              <w:pStyle w:val="a9"/>
                              <w:numPr>
                                <w:ilvl w:val="0"/>
                                <w:numId w:val="11"/>
                              </w:numPr>
                              <w:spacing w:line="280" w:lineRule="exact"/>
                              <w:ind w:leftChars="0" w:left="227" w:hanging="227"/>
                            </w:pPr>
                            <w:r>
                              <w:rPr>
                                <w:rFonts w:hint="eastAsia"/>
                                <w:sz w:val="22"/>
                                <w:szCs w:val="22"/>
                              </w:rPr>
                              <w:t xml:space="preserve">　</w:t>
                            </w:r>
                            <w:r w:rsidRPr="001F0A7E">
                              <w:rPr>
                                <w:rFonts w:hint="eastAsia"/>
                                <w:sz w:val="22"/>
                                <w:szCs w:val="22"/>
                              </w:rPr>
                              <w:t>ＴＴ少人数指導</w:t>
                            </w:r>
                            <w:r>
                              <w:rPr>
                                <w:rFonts w:hint="eastAsia"/>
                                <w:sz w:val="22"/>
                                <w:szCs w:val="22"/>
                              </w:rPr>
                              <w:t>を適切に配置し，</w:t>
                            </w:r>
                            <w:r w:rsidRPr="001F0A7E">
                              <w:rPr>
                                <w:rFonts w:hint="eastAsia"/>
                                <w:sz w:val="22"/>
                                <w:szCs w:val="22"/>
                              </w:rPr>
                              <w:t>補充指導に努めます。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5" o:spid="_x0000_s1029" style="position:absolute;left:0;text-align:left;margin-left:421.3pt;margin-top:5.05pt;width:472.5pt;height:131.2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39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" fillcolor="#cff">
                <v:textbox inset="5.85pt,.7pt,5.85pt,.7pt">
                  <w:txbxContent>
                    <w:p w:rsidR="00EF6E2C" w:rsidRDefault="00EF6E2C" w:rsidP="001F3867">
                      <w:pPr>
                        <w:spacing w:line="280" w:lineRule="exact"/>
                        <w:ind w:left="212" w:hangingChars="100" w:hanging="212"/>
                        <w:rPr>
                          <w:b/>
                          <w:sz w:val="22"/>
                          <w:szCs w:val="22"/>
                        </w:rPr>
                      </w:pPr>
                      <w:r>
                        <w:rPr>
                          <w:rFonts w:hint="eastAsia"/>
                          <w:b/>
                          <w:sz w:val="22"/>
                          <w:szCs w:val="22"/>
                        </w:rPr>
                        <w:t>【学校</w:t>
                      </w:r>
                      <w:r w:rsidRPr="002F3898">
                        <w:rPr>
                          <w:rFonts w:hint="eastAsia"/>
                          <w:b/>
                          <w:sz w:val="22"/>
                          <w:szCs w:val="22"/>
                        </w:rPr>
                        <w:t>では】</w:t>
                      </w:r>
                    </w:p>
                    <w:p w:rsidR="00EF6E2C" w:rsidRPr="001F3867" w:rsidRDefault="00EF6E2C" w:rsidP="001F3867">
                      <w:pPr>
                        <w:pStyle w:val="a9"/>
                        <w:numPr>
                          <w:ilvl w:val="0"/>
                          <w:numId w:val="11"/>
                        </w:numPr>
                        <w:spacing w:line="280" w:lineRule="exact"/>
                        <w:ind w:leftChars="0" w:left="227" w:hanging="227"/>
                        <w:rPr>
                          <w:b/>
                          <w:sz w:val="22"/>
                          <w:szCs w:val="22"/>
                        </w:rPr>
                      </w:pPr>
                      <w:r>
                        <w:rPr>
                          <w:rFonts w:hint="eastAsia"/>
                          <w:sz w:val="22"/>
                          <w:szCs w:val="22"/>
                        </w:rPr>
                        <w:t xml:space="preserve">　教科としての基礎的・基本的な知識・技能の定着を目指します。全校で取り組んでいるパワーアップタイムなどでは，必達目標を設け，子供たちの力を客観的な数値で把握し，適切な指導につなげられるようにします。</w:t>
                      </w:r>
                    </w:p>
                    <w:p w:rsidR="00EF6E2C" w:rsidRPr="001F0A7E" w:rsidRDefault="00EF6E2C" w:rsidP="001F3867">
                      <w:pPr>
                        <w:pStyle w:val="a9"/>
                        <w:numPr>
                          <w:ilvl w:val="0"/>
                          <w:numId w:val="11"/>
                        </w:numPr>
                        <w:spacing w:line="280" w:lineRule="exact"/>
                        <w:ind w:leftChars="0" w:left="227" w:hanging="227"/>
                        <w:rPr>
                          <w:b/>
                          <w:sz w:val="22"/>
                          <w:szCs w:val="22"/>
                        </w:rPr>
                      </w:pPr>
                      <w:r>
                        <w:rPr>
                          <w:rFonts w:hint="eastAsia"/>
                          <w:sz w:val="22"/>
                          <w:szCs w:val="22"/>
                        </w:rPr>
                        <w:t xml:space="preserve">　</w:t>
                      </w:r>
                      <w:r w:rsidRPr="001F0A7E">
                        <w:rPr>
                          <w:rFonts w:hint="eastAsia"/>
                          <w:sz w:val="22"/>
                          <w:szCs w:val="22"/>
                        </w:rPr>
                        <w:t>式</w:t>
                      </w:r>
                      <w:r w:rsidRPr="001F0A7E">
                        <w:rPr>
                          <w:sz w:val="22"/>
                          <w:szCs w:val="22"/>
                        </w:rPr>
                        <w:t>から</w:t>
                      </w:r>
                      <w:r w:rsidRPr="001F0A7E">
                        <w:rPr>
                          <w:rFonts w:hint="eastAsia"/>
                          <w:sz w:val="22"/>
                          <w:szCs w:val="22"/>
                        </w:rPr>
                        <w:t>答えを</w:t>
                      </w:r>
                      <w:r w:rsidRPr="001F0A7E">
                        <w:rPr>
                          <w:sz w:val="22"/>
                          <w:szCs w:val="22"/>
                        </w:rPr>
                        <w:t>出すだけではなく</w:t>
                      </w:r>
                      <w:r>
                        <w:rPr>
                          <w:rFonts w:hint="eastAsia"/>
                          <w:sz w:val="22"/>
                          <w:szCs w:val="22"/>
                        </w:rPr>
                        <w:t>，</w:t>
                      </w:r>
                      <w:r w:rsidRPr="001F0A7E">
                        <w:rPr>
                          <w:rFonts w:hint="eastAsia"/>
                          <w:sz w:val="22"/>
                          <w:szCs w:val="22"/>
                        </w:rPr>
                        <w:t>式の</w:t>
                      </w:r>
                      <w:r w:rsidRPr="001F0A7E">
                        <w:rPr>
                          <w:sz w:val="22"/>
                          <w:szCs w:val="22"/>
                        </w:rPr>
                        <w:t>意味を</w:t>
                      </w:r>
                      <w:r w:rsidRPr="001F0A7E">
                        <w:rPr>
                          <w:rFonts w:hint="eastAsia"/>
                          <w:sz w:val="22"/>
                          <w:szCs w:val="22"/>
                        </w:rPr>
                        <w:t>考え</w:t>
                      </w:r>
                      <w:r w:rsidRPr="001F0A7E">
                        <w:rPr>
                          <w:sz w:val="22"/>
                          <w:szCs w:val="22"/>
                        </w:rPr>
                        <w:t>させたり</w:t>
                      </w:r>
                      <w:r>
                        <w:rPr>
                          <w:rFonts w:hint="eastAsia"/>
                          <w:sz w:val="22"/>
                          <w:szCs w:val="22"/>
                        </w:rPr>
                        <w:t>，</w:t>
                      </w:r>
                      <w:r w:rsidRPr="001F0A7E">
                        <w:rPr>
                          <w:rFonts w:hint="eastAsia"/>
                          <w:sz w:val="22"/>
                          <w:szCs w:val="22"/>
                        </w:rPr>
                        <w:t>式に</w:t>
                      </w:r>
                      <w:r w:rsidRPr="001F0A7E">
                        <w:rPr>
                          <w:sz w:val="22"/>
                          <w:szCs w:val="22"/>
                        </w:rPr>
                        <w:t>合う問題を作らせたり</w:t>
                      </w:r>
                      <w:r>
                        <w:rPr>
                          <w:sz w:val="22"/>
                          <w:szCs w:val="22"/>
                        </w:rPr>
                        <w:t>，</w:t>
                      </w:r>
                      <w:r w:rsidRPr="001F0A7E">
                        <w:rPr>
                          <w:rFonts w:hint="eastAsia"/>
                          <w:sz w:val="22"/>
                          <w:szCs w:val="22"/>
                        </w:rPr>
                        <w:t>式から</w:t>
                      </w:r>
                      <w:r w:rsidRPr="001F0A7E">
                        <w:rPr>
                          <w:sz w:val="22"/>
                          <w:szCs w:val="22"/>
                        </w:rPr>
                        <w:t>生活場面を</w:t>
                      </w:r>
                      <w:r w:rsidRPr="001F0A7E">
                        <w:rPr>
                          <w:rFonts w:hint="eastAsia"/>
                          <w:sz w:val="22"/>
                          <w:szCs w:val="22"/>
                        </w:rPr>
                        <w:t>想起させたりしながら</w:t>
                      </w:r>
                      <w:r>
                        <w:rPr>
                          <w:rFonts w:hint="eastAsia"/>
                          <w:sz w:val="22"/>
                          <w:szCs w:val="22"/>
                        </w:rPr>
                        <w:t>，</w:t>
                      </w:r>
                      <w:r w:rsidRPr="001F0A7E">
                        <w:rPr>
                          <w:rFonts w:hint="eastAsia"/>
                          <w:sz w:val="22"/>
                          <w:szCs w:val="22"/>
                        </w:rPr>
                        <w:t>式</w:t>
                      </w:r>
                      <w:r>
                        <w:rPr>
                          <w:sz w:val="22"/>
                          <w:szCs w:val="22"/>
                        </w:rPr>
                        <w:t>，</w:t>
                      </w:r>
                      <w:r w:rsidRPr="001F0A7E">
                        <w:rPr>
                          <w:rFonts w:hint="eastAsia"/>
                          <w:sz w:val="22"/>
                          <w:szCs w:val="22"/>
                        </w:rPr>
                        <w:t>絵や図</w:t>
                      </w:r>
                      <w:r>
                        <w:rPr>
                          <w:sz w:val="22"/>
                          <w:szCs w:val="22"/>
                        </w:rPr>
                        <w:t>，</w:t>
                      </w:r>
                      <w:r w:rsidRPr="001F0A7E">
                        <w:rPr>
                          <w:rFonts w:hint="eastAsia"/>
                          <w:sz w:val="22"/>
                          <w:szCs w:val="22"/>
                        </w:rPr>
                        <w:t>具体的</w:t>
                      </w:r>
                      <w:r w:rsidRPr="001F0A7E">
                        <w:rPr>
                          <w:sz w:val="22"/>
                          <w:szCs w:val="22"/>
                        </w:rPr>
                        <w:t>場面を</w:t>
                      </w:r>
                      <w:r>
                        <w:rPr>
                          <w:rFonts w:hint="eastAsia"/>
                          <w:sz w:val="22"/>
                          <w:szCs w:val="22"/>
                        </w:rPr>
                        <w:t>往還</w:t>
                      </w:r>
                      <w:r w:rsidRPr="001F0A7E">
                        <w:rPr>
                          <w:sz w:val="22"/>
                          <w:szCs w:val="22"/>
                        </w:rPr>
                        <w:t>させるようにします</w:t>
                      </w:r>
                      <w:r w:rsidRPr="001F0A7E">
                        <w:rPr>
                          <w:rFonts w:hint="eastAsia"/>
                          <w:sz w:val="22"/>
                          <w:szCs w:val="22"/>
                        </w:rPr>
                        <w:t>。</w:t>
                      </w:r>
                    </w:p>
                    <w:p w:rsidR="00EF6E2C" w:rsidRPr="001F0A7E" w:rsidRDefault="00EF6E2C" w:rsidP="001F3867">
                      <w:pPr>
                        <w:pStyle w:val="a9"/>
                        <w:numPr>
                          <w:ilvl w:val="0"/>
                          <w:numId w:val="11"/>
                        </w:numPr>
                        <w:spacing w:line="280" w:lineRule="exact"/>
                        <w:ind w:leftChars="0" w:left="227" w:hanging="227"/>
                        <w:rPr>
                          <w:sz w:val="22"/>
                          <w:szCs w:val="22"/>
                        </w:rPr>
                      </w:pPr>
                      <w:r>
                        <w:rPr>
                          <w:rFonts w:hint="eastAsia"/>
                          <w:sz w:val="22"/>
                          <w:szCs w:val="22"/>
                        </w:rPr>
                        <w:t xml:space="preserve">　</w:t>
                      </w:r>
                      <w:r w:rsidRPr="001F0A7E">
                        <w:rPr>
                          <w:rFonts w:hint="eastAsia"/>
                          <w:sz w:val="22"/>
                          <w:szCs w:val="22"/>
                        </w:rPr>
                        <w:t>様々な</w:t>
                      </w:r>
                      <w:r w:rsidRPr="001F0A7E">
                        <w:rPr>
                          <w:sz w:val="22"/>
                          <w:szCs w:val="22"/>
                        </w:rPr>
                        <w:t>見方</w:t>
                      </w:r>
                      <w:r w:rsidRPr="001F0A7E">
                        <w:rPr>
                          <w:rFonts w:hint="eastAsia"/>
                          <w:sz w:val="22"/>
                          <w:szCs w:val="22"/>
                        </w:rPr>
                        <w:t>や</w:t>
                      </w:r>
                      <w:r w:rsidRPr="001F0A7E">
                        <w:rPr>
                          <w:sz w:val="22"/>
                          <w:szCs w:val="22"/>
                        </w:rPr>
                        <w:t>考え方ができるように</w:t>
                      </w:r>
                      <w:r>
                        <w:rPr>
                          <w:rFonts w:hint="eastAsia"/>
                          <w:sz w:val="22"/>
                          <w:szCs w:val="22"/>
                        </w:rPr>
                        <w:t>，</w:t>
                      </w:r>
                      <w:r w:rsidRPr="001F0A7E">
                        <w:rPr>
                          <w:rFonts w:hint="eastAsia"/>
                          <w:sz w:val="22"/>
                          <w:szCs w:val="22"/>
                        </w:rPr>
                        <w:t>グループで話し合う活動を取り入れていきます。</w:t>
                      </w:r>
                      <w:r w:rsidRPr="001F0A7E">
                        <w:rPr>
                          <w:sz w:val="22"/>
                          <w:szCs w:val="22"/>
                        </w:rPr>
                        <w:t>また</w:t>
                      </w:r>
                      <w:r>
                        <w:rPr>
                          <w:rFonts w:hint="eastAsia"/>
                          <w:sz w:val="22"/>
                          <w:szCs w:val="22"/>
                        </w:rPr>
                        <w:t>，</w:t>
                      </w:r>
                      <w:r w:rsidRPr="001F0A7E">
                        <w:rPr>
                          <w:rFonts w:hint="eastAsia"/>
                          <w:sz w:val="22"/>
                          <w:szCs w:val="22"/>
                        </w:rPr>
                        <w:t>自分の</w:t>
                      </w:r>
                      <w:r w:rsidRPr="001F0A7E">
                        <w:rPr>
                          <w:sz w:val="22"/>
                          <w:szCs w:val="22"/>
                        </w:rPr>
                        <w:t>考えを</w:t>
                      </w:r>
                      <w:r>
                        <w:rPr>
                          <w:sz w:val="22"/>
                          <w:szCs w:val="22"/>
                        </w:rPr>
                        <w:t>，</w:t>
                      </w:r>
                      <w:r w:rsidRPr="001F0A7E">
                        <w:rPr>
                          <w:rFonts w:hint="eastAsia"/>
                          <w:sz w:val="22"/>
                          <w:szCs w:val="22"/>
                        </w:rPr>
                        <w:t>式や</w:t>
                      </w:r>
                      <w:r w:rsidRPr="001F0A7E">
                        <w:rPr>
                          <w:sz w:val="22"/>
                          <w:szCs w:val="22"/>
                        </w:rPr>
                        <w:t>言葉を</w:t>
                      </w:r>
                      <w:r w:rsidRPr="001F0A7E">
                        <w:rPr>
                          <w:rFonts w:hint="eastAsia"/>
                          <w:sz w:val="22"/>
                          <w:szCs w:val="22"/>
                        </w:rPr>
                        <w:t>使って</w:t>
                      </w:r>
                      <w:r>
                        <w:rPr>
                          <w:sz w:val="22"/>
                          <w:szCs w:val="22"/>
                        </w:rPr>
                        <w:t>，</w:t>
                      </w:r>
                      <w:r w:rsidRPr="001F0A7E">
                        <w:rPr>
                          <w:sz w:val="22"/>
                          <w:szCs w:val="22"/>
                        </w:rPr>
                        <w:t>論理的に</w:t>
                      </w:r>
                      <w:r w:rsidRPr="001F0A7E">
                        <w:rPr>
                          <w:rFonts w:hint="eastAsia"/>
                          <w:sz w:val="22"/>
                          <w:szCs w:val="22"/>
                        </w:rPr>
                        <w:t>書く機会を</w:t>
                      </w:r>
                      <w:r w:rsidRPr="001F0A7E">
                        <w:rPr>
                          <w:sz w:val="22"/>
                          <w:szCs w:val="22"/>
                        </w:rPr>
                        <w:t>増やし</w:t>
                      </w:r>
                      <w:r>
                        <w:rPr>
                          <w:sz w:val="22"/>
                          <w:szCs w:val="22"/>
                        </w:rPr>
                        <w:t>，</w:t>
                      </w:r>
                      <w:r w:rsidRPr="001F0A7E">
                        <w:rPr>
                          <w:rFonts w:hint="eastAsia"/>
                          <w:sz w:val="22"/>
                          <w:szCs w:val="22"/>
                        </w:rPr>
                        <w:t>記述力</w:t>
                      </w:r>
                      <w:r w:rsidRPr="001F0A7E">
                        <w:rPr>
                          <w:sz w:val="22"/>
                          <w:szCs w:val="22"/>
                        </w:rPr>
                        <w:t>の</w:t>
                      </w:r>
                      <w:r w:rsidRPr="001F0A7E">
                        <w:rPr>
                          <w:rFonts w:hint="eastAsia"/>
                          <w:sz w:val="22"/>
                          <w:szCs w:val="22"/>
                        </w:rPr>
                        <w:t>向上に</w:t>
                      </w:r>
                      <w:r w:rsidRPr="001F0A7E">
                        <w:rPr>
                          <w:sz w:val="22"/>
                          <w:szCs w:val="22"/>
                        </w:rPr>
                        <w:t>努めます</w:t>
                      </w:r>
                      <w:r w:rsidRPr="001F0A7E">
                        <w:rPr>
                          <w:rFonts w:hint="eastAsia"/>
                          <w:sz w:val="22"/>
                          <w:szCs w:val="22"/>
                        </w:rPr>
                        <w:t>。</w:t>
                      </w:r>
                    </w:p>
                    <w:p w:rsidR="00EF6E2C" w:rsidRPr="0035096D" w:rsidRDefault="00EF6E2C" w:rsidP="001F3867">
                      <w:pPr>
                        <w:pStyle w:val="a9"/>
                        <w:numPr>
                          <w:ilvl w:val="0"/>
                          <w:numId w:val="11"/>
                        </w:numPr>
                        <w:spacing w:line="280" w:lineRule="exact"/>
                        <w:ind w:leftChars="0" w:left="227" w:hanging="227"/>
                      </w:pPr>
                      <w:r>
                        <w:rPr>
                          <w:rFonts w:hint="eastAsia"/>
                          <w:sz w:val="22"/>
                          <w:szCs w:val="22"/>
                        </w:rPr>
                        <w:t xml:space="preserve">　</w:t>
                      </w:r>
                      <w:r w:rsidRPr="001F0A7E">
                        <w:rPr>
                          <w:rFonts w:hint="eastAsia"/>
                          <w:sz w:val="22"/>
                          <w:szCs w:val="22"/>
                        </w:rPr>
                        <w:t>ＴＴ少人数指導</w:t>
                      </w:r>
                      <w:r>
                        <w:rPr>
                          <w:rFonts w:hint="eastAsia"/>
                          <w:sz w:val="22"/>
                          <w:szCs w:val="22"/>
                        </w:rPr>
                        <w:t>を適切に配置し，</w:t>
                      </w:r>
                      <w:r w:rsidRPr="001F0A7E">
                        <w:rPr>
                          <w:rFonts w:hint="eastAsia"/>
                          <w:sz w:val="22"/>
                          <w:szCs w:val="22"/>
                        </w:rPr>
                        <w:t>補充指導に努めます。</w:t>
                      </w:r>
                    </w:p>
                  </w:txbxContent>
                </v:textbox>
                <w10:wrap anchorx="margin"/>
              </v:roundrect>
            </w:pict>
          </mc:Fallback>
        </mc:AlternateContent>
      </w:r>
    </w:p>
    <w:p w:rsidR="00340641" w:rsidRDefault="00340641" w:rsidP="0019047D">
      <w:pPr>
        <w:rPr>
          <w:rFonts w:ascii="ＭＳ Ｐ明朝" w:eastAsia="ＭＳ Ｐ明朝" w:hAnsi="ＭＳ Ｐ明朝"/>
          <w:szCs w:val="21"/>
        </w:rPr>
      </w:pPr>
    </w:p>
    <w:p w:rsidR="008B2041" w:rsidRDefault="008B2041" w:rsidP="0019047D">
      <w:pPr>
        <w:rPr>
          <w:rFonts w:ascii="ＭＳ Ｐ明朝" w:eastAsia="ＭＳ Ｐ明朝" w:hAnsi="ＭＳ Ｐ明朝"/>
          <w:szCs w:val="21"/>
        </w:rPr>
      </w:pPr>
    </w:p>
    <w:p w:rsidR="00340641" w:rsidRDefault="00340641" w:rsidP="0019047D">
      <w:pPr>
        <w:rPr>
          <w:rFonts w:ascii="ＭＳ Ｐ明朝" w:eastAsia="ＭＳ Ｐ明朝" w:hAnsi="ＭＳ Ｐ明朝"/>
          <w:szCs w:val="21"/>
        </w:rPr>
      </w:pPr>
    </w:p>
    <w:p w:rsidR="00340641" w:rsidRPr="00636D1A" w:rsidRDefault="00340641" w:rsidP="0019047D">
      <w:pPr>
        <w:rPr>
          <w:rFonts w:ascii="ＭＳ Ｐ明朝" w:eastAsia="ＭＳ Ｐ明朝" w:hAnsi="ＭＳ Ｐ明朝"/>
          <w:szCs w:val="21"/>
        </w:rPr>
      </w:pPr>
    </w:p>
    <w:p w:rsidR="00340641" w:rsidRDefault="00340641" w:rsidP="0019047D">
      <w:pPr>
        <w:rPr>
          <w:rFonts w:ascii="ＭＳ Ｐ明朝" w:eastAsia="ＭＳ Ｐ明朝" w:hAnsi="ＭＳ Ｐ明朝"/>
          <w:szCs w:val="21"/>
        </w:rPr>
      </w:pPr>
    </w:p>
    <w:p w:rsidR="00340641" w:rsidRDefault="00340641" w:rsidP="00340641">
      <w:pPr>
        <w:rPr>
          <w:rFonts w:ascii="ＭＳ Ｐ明朝" w:eastAsia="ＭＳ Ｐ明朝" w:hAnsi="ＭＳ Ｐ明朝"/>
          <w:szCs w:val="21"/>
        </w:rPr>
      </w:pPr>
    </w:p>
    <w:p w:rsidR="00340641" w:rsidRDefault="00340641" w:rsidP="00340641">
      <w:pPr>
        <w:rPr>
          <w:rFonts w:ascii="ＭＳ Ｐ明朝" w:eastAsia="ＭＳ Ｐ明朝" w:hAnsi="ＭＳ Ｐ明朝"/>
          <w:szCs w:val="21"/>
        </w:rPr>
      </w:pPr>
    </w:p>
    <w:p w:rsidR="00340641" w:rsidRDefault="001F3867" w:rsidP="00340641">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49536" behindDoc="0" locked="0" layoutInCell="1" allowOverlap="1">
                <wp:simplePos x="0" y="0"/>
                <wp:positionH relativeFrom="margin">
                  <wp:align>right</wp:align>
                </wp:positionH>
                <wp:positionV relativeFrom="paragraph">
                  <wp:posOffset>201930</wp:posOffset>
                </wp:positionV>
                <wp:extent cx="6000750" cy="1209675"/>
                <wp:effectExtent l="0" t="0" r="19050" b="28575"/>
                <wp:wrapNone/>
                <wp:docPr id="10"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209675"/>
                        </a:xfrm>
                        <a:prstGeom prst="roundRect">
                          <a:avLst>
                            <a:gd name="adj" fmla="val 4619"/>
                          </a:avLst>
                        </a:prstGeom>
                        <a:solidFill>
                          <a:srgbClr val="FBD4B4"/>
                        </a:solidFill>
                        <a:ln w="9525">
                          <a:solidFill>
                            <a:srgbClr val="000000"/>
                          </a:solidFill>
                          <a:round/>
                          <a:headEnd/>
                          <a:tailEnd/>
                        </a:ln>
                      </wps:spPr>
                      <wps:txbx>
                        <w:txbxContent>
                          <w:p w:rsidR="00EF6E2C" w:rsidRDefault="00EF6E2C" w:rsidP="00340641">
                            <w:pPr>
                              <w:rPr>
                                <w:b/>
                                <w:sz w:val="22"/>
                                <w:szCs w:val="22"/>
                              </w:rPr>
                            </w:pPr>
                            <w:r w:rsidRPr="002F3898">
                              <w:rPr>
                                <w:rFonts w:hint="eastAsia"/>
                                <w:b/>
                                <w:sz w:val="22"/>
                                <w:szCs w:val="22"/>
                              </w:rPr>
                              <w:t>【ご家庭では】</w:t>
                            </w:r>
                          </w:p>
                          <w:p w:rsidR="00EF6E2C" w:rsidRDefault="00EF6E2C" w:rsidP="001F0A7E">
                            <w:pPr>
                              <w:pStyle w:val="a9"/>
                              <w:numPr>
                                <w:ilvl w:val="0"/>
                                <w:numId w:val="13"/>
                              </w:numPr>
                              <w:spacing w:line="280" w:lineRule="exact"/>
                              <w:ind w:leftChars="0" w:left="227" w:hanging="227"/>
                            </w:pPr>
                            <w:r>
                              <w:rPr>
                                <w:rFonts w:hint="eastAsia"/>
                              </w:rPr>
                              <w:t xml:space="preserve">　学校から課される宿題等の取り組みを確実にさせてください。間違った問題についてはそのままにせず，やり直しまでさせましょう</w:t>
                            </w:r>
                            <w:r>
                              <w:t>。</w:t>
                            </w:r>
                            <w:r>
                              <w:rPr>
                                <w:rFonts w:hint="eastAsia"/>
                              </w:rPr>
                              <w:t>教科書の発展問題に取り組んだり，類似問題に取り組んだりして，力の定着を図りましょう。</w:t>
                            </w:r>
                          </w:p>
                          <w:p w:rsidR="00EF6E2C" w:rsidRDefault="00EF6E2C" w:rsidP="001F0A7E">
                            <w:pPr>
                              <w:pStyle w:val="a9"/>
                              <w:numPr>
                                <w:ilvl w:val="0"/>
                                <w:numId w:val="13"/>
                              </w:numPr>
                              <w:spacing w:line="280" w:lineRule="exact"/>
                              <w:ind w:leftChars="0" w:left="227" w:hanging="227"/>
                            </w:pPr>
                            <w:r>
                              <w:rPr>
                                <w:rFonts w:hint="eastAsia"/>
                              </w:rPr>
                              <w:t xml:space="preserve">　問題場面を正しく理解してイメージしたり，順を追って説明したりできるようにしましょう。</w:t>
                            </w:r>
                          </w:p>
                          <w:p w:rsidR="00EF6E2C" w:rsidRDefault="00EF6E2C" w:rsidP="001F0A7E">
                            <w:pPr>
                              <w:pStyle w:val="a9"/>
                              <w:numPr>
                                <w:ilvl w:val="0"/>
                                <w:numId w:val="13"/>
                              </w:numPr>
                              <w:spacing w:line="280" w:lineRule="exact"/>
                              <w:ind w:leftChars="0" w:left="227" w:hanging="227"/>
                            </w:pPr>
                            <w:r>
                              <w:rPr>
                                <w:rFonts w:hint="eastAsia"/>
                              </w:rPr>
                              <w:t xml:space="preserve">　低学年の子供たちにとっては，具体物の操作も有効です。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6" o:spid="_x0000_s1030" style="position:absolute;left:0;text-align:left;margin-left:421.3pt;margin-top:15.9pt;width:472.5pt;height:95.25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30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" fillcolor="#fbd4b4">
                <v:textbox inset="5.85pt,.7pt,5.85pt,.7pt">
                  <w:txbxContent>
                    <w:p w:rsidR="00EF6E2C" w:rsidRDefault="00EF6E2C" w:rsidP="00340641">
                      <w:pPr>
                        <w:rPr>
                          <w:b/>
                          <w:sz w:val="22"/>
                          <w:szCs w:val="22"/>
                        </w:rPr>
                      </w:pPr>
                      <w:r w:rsidRPr="002F3898">
                        <w:rPr>
                          <w:rFonts w:hint="eastAsia"/>
                          <w:b/>
                          <w:sz w:val="22"/>
                          <w:szCs w:val="22"/>
                        </w:rPr>
                        <w:t>【ご家庭では】</w:t>
                      </w:r>
                    </w:p>
                    <w:p w:rsidR="00EF6E2C" w:rsidRDefault="00EF6E2C" w:rsidP="001F0A7E">
                      <w:pPr>
                        <w:pStyle w:val="a9"/>
                        <w:numPr>
                          <w:ilvl w:val="0"/>
                          <w:numId w:val="13"/>
                        </w:numPr>
                        <w:spacing w:line="280" w:lineRule="exact"/>
                        <w:ind w:leftChars="0" w:left="227" w:hanging="227"/>
                      </w:pPr>
                      <w:r>
                        <w:rPr>
                          <w:rFonts w:hint="eastAsia"/>
                        </w:rPr>
                        <w:t xml:space="preserve">　学校から課される宿題等の取り組みを確実にさせてください。間違った問題についてはそのままにせず，やり直しまでさせましょう</w:t>
                      </w:r>
                      <w:r>
                        <w:t>。</w:t>
                      </w:r>
                      <w:r>
                        <w:rPr>
                          <w:rFonts w:hint="eastAsia"/>
                        </w:rPr>
                        <w:t>教科書の発展問題に取り組んだり，類似問題に取り組んだりして，力の定着を図りましょう。</w:t>
                      </w:r>
                    </w:p>
                    <w:p w:rsidR="00EF6E2C" w:rsidRDefault="00EF6E2C" w:rsidP="001F0A7E">
                      <w:pPr>
                        <w:pStyle w:val="a9"/>
                        <w:numPr>
                          <w:ilvl w:val="0"/>
                          <w:numId w:val="13"/>
                        </w:numPr>
                        <w:spacing w:line="280" w:lineRule="exact"/>
                        <w:ind w:leftChars="0" w:left="227" w:hanging="227"/>
                      </w:pPr>
                      <w:r>
                        <w:rPr>
                          <w:rFonts w:hint="eastAsia"/>
                        </w:rPr>
                        <w:t xml:space="preserve">　問題場面を正しく理解してイメージしたり，順を追って説明したりできるようにしましょう。</w:t>
                      </w:r>
                    </w:p>
                    <w:p w:rsidR="00EF6E2C" w:rsidRDefault="00EF6E2C" w:rsidP="001F0A7E">
                      <w:pPr>
                        <w:pStyle w:val="a9"/>
                        <w:numPr>
                          <w:ilvl w:val="0"/>
                          <w:numId w:val="13"/>
                        </w:numPr>
                        <w:spacing w:line="280" w:lineRule="exact"/>
                        <w:ind w:leftChars="0" w:left="227" w:hanging="227"/>
                      </w:pPr>
                      <w:r>
                        <w:rPr>
                          <w:rFonts w:hint="eastAsia"/>
                        </w:rPr>
                        <w:t xml:space="preserve">　低学年の子供たちにとっては，具体物の操作も有効です。</w:t>
                      </w:r>
                    </w:p>
                  </w:txbxContent>
                </v:textbox>
                <w10:wrap anchorx="margin"/>
              </v:roundrect>
            </w:pict>
          </mc:Fallback>
        </mc:AlternateContent>
      </w:r>
    </w:p>
    <w:p w:rsidR="00340641" w:rsidRDefault="00ED7EC9" w:rsidP="00340641">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59264" behindDoc="0" locked="0" layoutInCell="1" allowOverlap="1">
                <wp:simplePos x="0" y="0"/>
                <wp:positionH relativeFrom="column">
                  <wp:posOffset>3318510</wp:posOffset>
                </wp:positionH>
                <wp:positionV relativeFrom="paragraph">
                  <wp:posOffset>4615180</wp:posOffset>
                </wp:positionV>
                <wp:extent cx="127635" cy="401320"/>
                <wp:effectExtent l="13335" t="5080" r="11430" b="12700"/>
                <wp:wrapNone/>
                <wp:docPr id="9"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401320"/>
                        </a:xfrm>
                        <a:prstGeom prst="curvedLeftArrow">
                          <a:avLst>
                            <a:gd name="adj1" fmla="val 66175"/>
                            <a:gd name="adj2" fmla="val 110952"/>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0E09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48" o:spid="_x0000_s1026" type="#_x0000_t103" style="position:absolute;left:0;text-align:left;margin-left:261.3pt;margin-top:363.4pt;width:10.05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" adj="13978,20062">
                <v:textbox inset="5.85pt,.7pt,5.85pt,.7pt"/>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657216" behindDoc="1" locked="0" layoutInCell="1" allowOverlap="1">
                <wp:simplePos x="0" y="0"/>
                <wp:positionH relativeFrom="column">
                  <wp:posOffset>2807970</wp:posOffset>
                </wp:positionH>
                <wp:positionV relativeFrom="paragraph">
                  <wp:posOffset>4615180</wp:posOffset>
                </wp:positionV>
                <wp:extent cx="127635" cy="401320"/>
                <wp:effectExtent l="7620" t="14605" r="17145" b="12700"/>
                <wp:wrapNone/>
                <wp:docPr id="8"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7635" cy="401320"/>
                        </a:xfrm>
                        <a:prstGeom prst="curvedLeftArrow">
                          <a:avLst>
                            <a:gd name="adj1" fmla="val 62886"/>
                            <a:gd name="adj2" fmla="val 125771"/>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1C442" id="AutoShape 147" o:spid="_x0000_s1026" type="#_x0000_t103" style="position:absolute;left:0;text-align:left;margin-left:221.1pt;margin-top:363.4pt;width:10.05pt;height:31.6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">
                <v:textbox inset="5.85pt,.7pt,5.85pt,.7pt"/>
              </v:shape>
            </w:pict>
          </mc:Fallback>
        </mc:AlternateContent>
      </w:r>
    </w:p>
    <w:p w:rsidR="00340641" w:rsidRDefault="00340641" w:rsidP="00340641">
      <w:pPr>
        <w:rPr>
          <w:rFonts w:ascii="ＭＳ Ｐ明朝" w:eastAsia="ＭＳ Ｐ明朝" w:hAnsi="ＭＳ Ｐ明朝"/>
          <w:szCs w:val="21"/>
        </w:rPr>
      </w:pPr>
    </w:p>
    <w:p w:rsidR="00340641" w:rsidRDefault="00340641" w:rsidP="00340641">
      <w:pPr>
        <w:rPr>
          <w:rFonts w:ascii="ＭＳ Ｐ明朝" w:eastAsia="ＭＳ Ｐ明朝" w:hAnsi="ＭＳ Ｐ明朝"/>
          <w:szCs w:val="21"/>
        </w:rPr>
      </w:pPr>
    </w:p>
    <w:p w:rsidR="00340641" w:rsidRDefault="00340641" w:rsidP="00340641">
      <w:pPr>
        <w:rPr>
          <w:rFonts w:ascii="ＭＳ Ｐ明朝" w:eastAsia="ＭＳ Ｐ明朝" w:hAnsi="ＭＳ Ｐ明朝"/>
          <w:szCs w:val="21"/>
        </w:rPr>
      </w:pPr>
    </w:p>
    <w:p w:rsidR="00B651AD" w:rsidRDefault="00B651AD" w:rsidP="00340641">
      <w:pPr>
        <w:rPr>
          <w:rFonts w:ascii="ＭＳ Ｐ明朝" w:eastAsia="ＭＳ Ｐ明朝" w:hAnsi="ＭＳ Ｐ明朝"/>
          <w:szCs w:val="21"/>
        </w:rPr>
      </w:pPr>
    </w:p>
    <w:p w:rsidR="00940349" w:rsidRDefault="00940349" w:rsidP="00340641">
      <w:pPr>
        <w:rPr>
          <w:rFonts w:ascii="ＭＳ Ｐ明朝" w:eastAsia="ＭＳ Ｐ明朝" w:hAnsi="ＭＳ Ｐ明朝"/>
          <w:szCs w:val="21"/>
        </w:rPr>
      </w:pPr>
    </w:p>
    <w:p w:rsidR="009A71D0" w:rsidRPr="0003674B" w:rsidRDefault="009A71D0" w:rsidP="009A71D0">
      <w:pPr>
        <w:ind w:firstLineChars="100" w:firstLine="212"/>
        <w:rPr>
          <w:rFonts w:ascii="ＭＳ Ｐゴシック" w:eastAsia="ＭＳ Ｐゴシック" w:hAnsi="ＭＳ Ｐゴシック"/>
          <w:b/>
          <w:sz w:val="22"/>
          <w:szCs w:val="22"/>
        </w:rPr>
      </w:pPr>
      <w:r>
        <w:rPr>
          <w:rFonts w:ascii="ＭＳ Ｐゴシック" w:eastAsia="ＭＳ Ｐゴシック" w:hAnsi="ＭＳ Ｐゴシック"/>
          <w:b/>
          <w:sz w:val="22"/>
          <w:szCs w:val="22"/>
        </w:rPr>
        <w:br w:type="page"/>
      </w:r>
      <w:r>
        <w:rPr>
          <w:rFonts w:ascii="ＭＳ Ｐゴシック" w:eastAsia="ＭＳ Ｐゴシック" w:hAnsi="ＭＳ Ｐゴシック" w:hint="eastAsia"/>
          <w:b/>
          <w:sz w:val="22"/>
          <w:szCs w:val="22"/>
        </w:rPr>
        <w:lastRenderedPageBreak/>
        <w:t>３</w:t>
      </w:r>
      <w:r w:rsidRPr="007563A8">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hint="eastAsia"/>
          <w:b/>
          <w:sz w:val="22"/>
          <w:szCs w:val="22"/>
        </w:rPr>
        <w:t>理科</w:t>
      </w:r>
    </w:p>
    <w:p w:rsidR="009A71D0" w:rsidRPr="00B850FB" w:rsidRDefault="00B850FB" w:rsidP="0004089D">
      <w:pPr>
        <w:rPr>
          <w:noProof/>
        </w:rPr>
      </w:pPr>
      <w:r>
        <w:rPr>
          <w:noProof/>
        </w:rPr>
        <w:drawing>
          <wp:inline distT="0" distB="0" distL="0" distR="0" wp14:anchorId="3218F98A" wp14:editId="0329E30D">
            <wp:extent cx="6115050" cy="2743200"/>
            <wp:effectExtent l="0" t="0" r="0" b="0"/>
            <wp:docPr id="12" name="グラフ 12">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3867" w:rsidRPr="001F3867" w:rsidRDefault="00C14D60" w:rsidP="001F3867">
      <w:pPr>
        <w:pStyle w:val="a9"/>
        <w:numPr>
          <w:ilvl w:val="0"/>
          <w:numId w:val="14"/>
        </w:numPr>
        <w:ind w:leftChars="0"/>
        <w:rPr>
          <w:rFonts w:ascii="ＭＳ Ｐゴシック" w:eastAsia="ＭＳ Ｐゴシック" w:hAnsi="ＭＳ Ｐゴシック"/>
          <w:b/>
          <w:sz w:val="22"/>
          <w:szCs w:val="22"/>
        </w:rPr>
      </w:pPr>
      <w:r w:rsidRPr="001F3867">
        <w:rPr>
          <w:rFonts w:ascii="ＭＳ Ｐゴシック" w:eastAsia="ＭＳ Ｐゴシック" w:hAnsi="ＭＳ Ｐゴシック" w:hint="eastAsia"/>
          <w:sz w:val="22"/>
          <w:szCs w:val="22"/>
        </w:rPr>
        <w:t>結　果</w:t>
      </w:r>
    </w:p>
    <w:p w:rsidR="009A71D0" w:rsidRDefault="003D7137" w:rsidP="001F3867">
      <w:pPr>
        <w:pStyle w:val="a9"/>
        <w:ind w:leftChars="0" w:left="420" w:firstLineChars="100" w:firstLine="211"/>
        <w:rPr>
          <w:rFonts w:ascii="ＭＳ Ｐ明朝" w:eastAsia="ＭＳ Ｐ明朝" w:hAnsi="ＭＳ Ｐ明朝"/>
          <w:sz w:val="22"/>
          <w:szCs w:val="21"/>
        </w:rPr>
      </w:pPr>
      <w:r w:rsidRPr="001F3867">
        <w:rPr>
          <w:rFonts w:ascii="ＭＳ Ｐ明朝" w:eastAsia="ＭＳ Ｐ明朝" w:hAnsi="ＭＳ Ｐ明朝" w:hint="eastAsia"/>
          <w:sz w:val="22"/>
          <w:szCs w:val="21"/>
        </w:rPr>
        <w:t>「</w:t>
      </w:r>
      <w:r w:rsidR="00E86B2E" w:rsidRPr="001F3867">
        <w:rPr>
          <w:rFonts w:ascii="ＭＳ Ｐ明朝" w:eastAsia="ＭＳ Ｐ明朝" w:hAnsi="ＭＳ Ｐ明朝" w:hint="eastAsia"/>
          <w:sz w:val="22"/>
          <w:szCs w:val="21"/>
        </w:rPr>
        <w:t>粒子</w:t>
      </w:r>
      <w:r w:rsidR="009A71D0" w:rsidRPr="001F3867">
        <w:rPr>
          <w:rFonts w:ascii="ＭＳ Ｐ明朝" w:eastAsia="ＭＳ Ｐ明朝" w:hAnsi="ＭＳ Ｐ明朝" w:hint="eastAsia"/>
          <w:sz w:val="22"/>
          <w:szCs w:val="21"/>
        </w:rPr>
        <w:t>」</w:t>
      </w:r>
      <w:r w:rsidR="00E86B2E" w:rsidRPr="001F3867">
        <w:rPr>
          <w:rFonts w:ascii="ＭＳ Ｐ明朝" w:eastAsia="ＭＳ Ｐ明朝" w:hAnsi="ＭＳ Ｐ明朝" w:hint="eastAsia"/>
          <w:sz w:val="22"/>
          <w:szCs w:val="21"/>
        </w:rPr>
        <w:t>「地球」</w:t>
      </w:r>
      <w:r w:rsidR="009A71D0" w:rsidRPr="001F3867">
        <w:rPr>
          <w:rFonts w:ascii="ＭＳ Ｐ明朝" w:eastAsia="ＭＳ Ｐ明朝" w:hAnsi="ＭＳ Ｐ明朝" w:hint="eastAsia"/>
          <w:sz w:val="22"/>
          <w:szCs w:val="21"/>
        </w:rPr>
        <w:t>の領域で全国平均を</w:t>
      </w:r>
      <w:r w:rsidR="00E86B2E" w:rsidRPr="001F3867">
        <w:rPr>
          <w:rFonts w:ascii="ＭＳ Ｐ明朝" w:eastAsia="ＭＳ Ｐ明朝" w:hAnsi="ＭＳ Ｐ明朝" w:hint="eastAsia"/>
          <w:sz w:val="22"/>
          <w:szCs w:val="21"/>
        </w:rPr>
        <w:t>やや</w:t>
      </w:r>
      <w:r w:rsidR="009A71D0" w:rsidRPr="001F3867">
        <w:rPr>
          <w:rFonts w:ascii="ＭＳ Ｐ明朝" w:eastAsia="ＭＳ Ｐ明朝" w:hAnsi="ＭＳ Ｐ明朝" w:hint="eastAsia"/>
          <w:sz w:val="22"/>
          <w:szCs w:val="21"/>
        </w:rPr>
        <w:t>上回っています。</w:t>
      </w:r>
      <w:r w:rsidR="006C4318" w:rsidRPr="001F3867">
        <w:rPr>
          <w:rFonts w:ascii="ＭＳ Ｐ明朝" w:eastAsia="ＭＳ Ｐ明朝" w:hAnsi="ＭＳ Ｐ明朝" w:hint="eastAsia"/>
          <w:sz w:val="22"/>
          <w:szCs w:val="21"/>
        </w:rPr>
        <w:t>しかし</w:t>
      </w:r>
      <w:r w:rsidR="00F862D5" w:rsidRPr="001F3867">
        <w:rPr>
          <w:rFonts w:ascii="ＭＳ Ｐ明朝" w:eastAsia="ＭＳ Ｐ明朝" w:hAnsi="ＭＳ Ｐ明朝" w:hint="eastAsia"/>
          <w:sz w:val="22"/>
          <w:szCs w:val="21"/>
        </w:rPr>
        <w:t>，</w:t>
      </w:r>
      <w:r w:rsidR="006C4318" w:rsidRPr="001F3867">
        <w:rPr>
          <w:rFonts w:ascii="ＭＳ Ｐ明朝" w:eastAsia="ＭＳ Ｐ明朝" w:hAnsi="ＭＳ Ｐ明朝" w:hint="eastAsia"/>
          <w:sz w:val="22"/>
          <w:szCs w:val="21"/>
        </w:rPr>
        <w:t>「エネルギー」「生命」の領域では</w:t>
      </w:r>
      <w:r w:rsidR="00F862D5" w:rsidRPr="001F3867">
        <w:rPr>
          <w:rFonts w:ascii="ＭＳ Ｐ明朝" w:eastAsia="ＭＳ Ｐ明朝" w:hAnsi="ＭＳ Ｐ明朝" w:hint="eastAsia"/>
          <w:sz w:val="22"/>
          <w:szCs w:val="21"/>
        </w:rPr>
        <w:t>，</w:t>
      </w:r>
      <w:r w:rsidR="006C4318" w:rsidRPr="001F3867">
        <w:rPr>
          <w:rFonts w:ascii="ＭＳ Ｐ明朝" w:eastAsia="ＭＳ Ｐ明朝" w:hAnsi="ＭＳ Ｐ明朝" w:hint="eastAsia"/>
          <w:sz w:val="22"/>
          <w:szCs w:val="21"/>
        </w:rPr>
        <w:t>全国正答率をやや下回っています。</w:t>
      </w:r>
      <w:r w:rsidR="000E18F5">
        <w:rPr>
          <w:rFonts w:ascii="ＭＳ Ｐ明朝" w:eastAsia="ＭＳ Ｐ明朝" w:hAnsi="ＭＳ Ｐ明朝" w:hint="eastAsia"/>
          <w:sz w:val="22"/>
          <w:szCs w:val="21"/>
        </w:rPr>
        <w:t>また，無解答率を見</w:t>
      </w:r>
      <w:r w:rsidR="006C4318">
        <w:rPr>
          <w:rFonts w:ascii="ＭＳ Ｐ明朝" w:eastAsia="ＭＳ Ｐ明朝" w:hAnsi="ＭＳ Ｐ明朝" w:hint="eastAsia"/>
          <w:sz w:val="22"/>
          <w:szCs w:val="21"/>
        </w:rPr>
        <w:t>ると</w:t>
      </w:r>
      <w:r w:rsidR="000E18F5">
        <w:rPr>
          <w:rFonts w:ascii="ＭＳ Ｐ明朝" w:eastAsia="ＭＳ Ｐ明朝" w:hAnsi="ＭＳ Ｐ明朝" w:hint="eastAsia"/>
          <w:sz w:val="22"/>
          <w:szCs w:val="21"/>
        </w:rPr>
        <w:t>，ほぼすべての問題で全国平均か</w:t>
      </w:r>
      <w:r w:rsidR="00F862D5">
        <w:rPr>
          <w:rFonts w:ascii="ＭＳ Ｐ明朝" w:eastAsia="ＭＳ Ｐ明朝" w:hAnsi="ＭＳ Ｐ明朝" w:hint="eastAsia"/>
          <w:sz w:val="22"/>
          <w:szCs w:val="21"/>
        </w:rPr>
        <w:t>，</w:t>
      </w:r>
      <w:r w:rsidR="000E18F5">
        <w:rPr>
          <w:rFonts w:ascii="ＭＳ Ｐ明朝" w:eastAsia="ＭＳ Ｐ明朝" w:hAnsi="ＭＳ Ｐ明朝" w:hint="eastAsia"/>
          <w:sz w:val="22"/>
          <w:szCs w:val="21"/>
        </w:rPr>
        <w:t>それ以上となっています。</w:t>
      </w:r>
    </w:p>
    <w:p w:rsidR="001F3867" w:rsidRPr="001F3867" w:rsidRDefault="001F3867" w:rsidP="001F3867">
      <w:pPr>
        <w:rPr>
          <w:rFonts w:ascii="ＭＳ Ｐゴシック" w:eastAsia="ＭＳ Ｐゴシック" w:hAnsi="ＭＳ Ｐゴシック"/>
          <w:b/>
          <w:sz w:val="22"/>
          <w:szCs w:val="22"/>
        </w:rPr>
      </w:pPr>
    </w:p>
    <w:p w:rsidR="009A71D0" w:rsidRPr="001F3867" w:rsidRDefault="009A71D0" w:rsidP="001F3867">
      <w:pPr>
        <w:pStyle w:val="a9"/>
        <w:numPr>
          <w:ilvl w:val="0"/>
          <w:numId w:val="14"/>
        </w:numPr>
        <w:ind w:leftChars="0"/>
        <w:rPr>
          <w:rFonts w:ascii="ＭＳ Ｐ明朝" w:eastAsia="ＭＳ Ｐ明朝" w:hAnsi="ＭＳ Ｐ明朝"/>
          <w:szCs w:val="21"/>
        </w:rPr>
      </w:pPr>
      <w:r w:rsidRPr="001F3867">
        <w:rPr>
          <w:rFonts w:ascii="ＭＳ Ｐゴシック" w:eastAsia="ＭＳ Ｐゴシック" w:hAnsi="ＭＳ Ｐゴシック" w:hint="eastAsia"/>
          <w:szCs w:val="21"/>
        </w:rPr>
        <w:t>成果と課題</w:t>
      </w:r>
    </w:p>
    <w:p w:rsidR="009A71D0" w:rsidRDefault="009A71D0" w:rsidP="004C14F2">
      <w:pPr>
        <w:ind w:leftChars="200" w:left="402" w:firstLineChars="100" w:firstLine="211"/>
        <w:rPr>
          <w:rFonts w:ascii="ＭＳ 明朝" w:hAnsi="ＭＳ 明朝"/>
          <w:sz w:val="22"/>
          <w:szCs w:val="21"/>
        </w:rPr>
      </w:pPr>
      <w:r w:rsidRPr="000712B3">
        <w:rPr>
          <w:rFonts w:ascii="ＭＳ 明朝" w:hAnsi="ＭＳ 明朝" w:hint="eastAsia"/>
          <w:sz w:val="22"/>
          <w:szCs w:val="21"/>
        </w:rPr>
        <w:t>今回の調査では</w:t>
      </w:r>
      <w:r w:rsidR="00FE196B">
        <w:rPr>
          <w:rFonts w:ascii="ＭＳ 明朝" w:hAnsi="ＭＳ 明朝" w:hint="eastAsia"/>
          <w:sz w:val="22"/>
          <w:szCs w:val="21"/>
        </w:rPr>
        <w:t>，</w:t>
      </w:r>
      <w:r w:rsidR="004C14F2">
        <w:rPr>
          <w:rFonts w:ascii="ＭＳ 明朝" w:hAnsi="ＭＳ 明朝" w:hint="eastAsia"/>
          <w:sz w:val="22"/>
          <w:szCs w:val="21"/>
        </w:rPr>
        <w:t>「エネルギー」と「生命」の領域で全国正答率を下回りました。特に「生命」の領域では、自分で行った観察で収集した情報と追加された情報を基に、問題に対するまとめを検討して改善し、自分の考えをもち、その内容を記述する力に課題があります。また、両領域において、提示された情報を複数の視点で分析して解釈し、自分の考えをもつ力にも課題があることが分かりました。さらに、</w:t>
      </w:r>
      <w:r w:rsidR="00972BEB">
        <w:rPr>
          <w:rFonts w:ascii="ＭＳ 明朝" w:hAnsi="ＭＳ 明朝" w:hint="eastAsia"/>
          <w:sz w:val="22"/>
          <w:szCs w:val="21"/>
        </w:rPr>
        <w:t>実験器具の名前を問う問題や</w:t>
      </w:r>
      <w:r w:rsidR="00FE196B">
        <w:rPr>
          <w:rFonts w:ascii="ＭＳ 明朝" w:hAnsi="ＭＳ 明朝" w:hint="eastAsia"/>
          <w:sz w:val="22"/>
          <w:szCs w:val="21"/>
        </w:rPr>
        <w:t>，</w:t>
      </w:r>
      <w:r w:rsidR="00972BEB">
        <w:rPr>
          <w:rFonts w:ascii="ＭＳ 明朝" w:hAnsi="ＭＳ 明朝" w:hint="eastAsia"/>
          <w:sz w:val="22"/>
          <w:szCs w:val="21"/>
        </w:rPr>
        <w:t>光の性質の基礎的な問題</w:t>
      </w:r>
      <w:r w:rsidR="004B177F">
        <w:rPr>
          <w:rFonts w:ascii="ＭＳ 明朝" w:hAnsi="ＭＳ 明朝" w:hint="eastAsia"/>
          <w:sz w:val="22"/>
          <w:szCs w:val="21"/>
        </w:rPr>
        <w:t>に</w:t>
      </w:r>
      <w:r w:rsidR="00972BEB">
        <w:rPr>
          <w:rFonts w:ascii="ＭＳ 明朝" w:hAnsi="ＭＳ 明朝" w:hint="eastAsia"/>
          <w:sz w:val="22"/>
          <w:szCs w:val="21"/>
        </w:rPr>
        <w:t>課題が見られたため</w:t>
      </w:r>
      <w:r w:rsidR="00FE196B">
        <w:rPr>
          <w:rFonts w:ascii="ＭＳ 明朝" w:hAnsi="ＭＳ 明朝" w:hint="eastAsia"/>
          <w:sz w:val="22"/>
          <w:szCs w:val="21"/>
        </w:rPr>
        <w:t>，</w:t>
      </w:r>
      <w:r w:rsidR="00972BEB">
        <w:rPr>
          <w:rFonts w:ascii="ＭＳ 明朝" w:hAnsi="ＭＳ 明朝" w:hint="eastAsia"/>
          <w:sz w:val="22"/>
          <w:szCs w:val="21"/>
        </w:rPr>
        <w:t>基礎的・基本的な知識・技能の定着を図る必要がある</w:t>
      </w:r>
      <w:r w:rsidR="004C14F2">
        <w:rPr>
          <w:rFonts w:ascii="ＭＳ 明朝" w:hAnsi="ＭＳ 明朝" w:hint="eastAsia"/>
          <w:sz w:val="22"/>
          <w:szCs w:val="21"/>
        </w:rPr>
        <w:t>と考えられます</w:t>
      </w:r>
      <w:r w:rsidR="00972BEB">
        <w:rPr>
          <w:rFonts w:ascii="ＭＳ 明朝" w:hAnsi="ＭＳ 明朝" w:hint="eastAsia"/>
          <w:sz w:val="22"/>
          <w:szCs w:val="21"/>
        </w:rPr>
        <w:t>。</w:t>
      </w:r>
    </w:p>
    <w:p w:rsidR="001F3867" w:rsidRPr="00997B84" w:rsidRDefault="001F3867" w:rsidP="001F3867">
      <w:pPr>
        <w:rPr>
          <w:rFonts w:ascii="ＭＳ 明朝" w:hAnsi="ＭＳ 明朝"/>
          <w:sz w:val="22"/>
          <w:szCs w:val="21"/>
        </w:rPr>
      </w:pPr>
    </w:p>
    <w:p w:rsidR="009A71D0" w:rsidRPr="001F3867" w:rsidRDefault="009A71D0" w:rsidP="001F3867">
      <w:pPr>
        <w:pStyle w:val="a9"/>
        <w:numPr>
          <w:ilvl w:val="0"/>
          <w:numId w:val="14"/>
        </w:numPr>
        <w:ind w:leftChars="0"/>
        <w:rPr>
          <w:rFonts w:ascii="ＭＳ Ｐゴシック" w:eastAsia="ＭＳ Ｐゴシック" w:hAnsi="ＭＳ Ｐゴシック"/>
          <w:szCs w:val="21"/>
        </w:rPr>
      </w:pPr>
      <w:r w:rsidRPr="001F3867">
        <w:rPr>
          <w:rFonts w:ascii="ＭＳ Ｐゴシック" w:eastAsia="ＭＳ Ｐゴシック" w:hAnsi="ＭＳ Ｐゴシック" w:hint="eastAsia"/>
          <w:szCs w:val="21"/>
        </w:rPr>
        <w:t>学力向上のための取り組み</w:t>
      </w:r>
    </w:p>
    <w:p w:rsidR="009A71D0" w:rsidRDefault="009A71D0" w:rsidP="009A71D0">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79232" behindDoc="0" locked="0" layoutInCell="1" allowOverlap="1" wp14:anchorId="52EF5D29" wp14:editId="43D5DF09">
                <wp:simplePos x="0" y="0"/>
                <wp:positionH relativeFrom="margin">
                  <wp:align>right</wp:align>
                </wp:positionH>
                <wp:positionV relativeFrom="paragraph">
                  <wp:posOffset>61595</wp:posOffset>
                </wp:positionV>
                <wp:extent cx="6000750" cy="1495425"/>
                <wp:effectExtent l="0" t="0" r="19050" b="28575"/>
                <wp:wrapNone/>
                <wp:docPr id="13"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819150" y="6800850"/>
                          <a:ext cx="6000750" cy="1495425"/>
                        </a:xfrm>
                        <a:prstGeom prst="roundRect">
                          <a:avLst>
                            <a:gd name="adj" fmla="val 2017"/>
                          </a:avLst>
                        </a:prstGeom>
                        <a:solidFill>
                          <a:srgbClr val="CCFFFF"/>
                        </a:solidFill>
                        <a:ln w="9525">
                          <a:solidFill>
                            <a:srgbClr val="000000"/>
                          </a:solidFill>
                          <a:round/>
                          <a:headEnd/>
                          <a:tailEnd/>
                        </a:ln>
                      </wps:spPr>
                      <wps:txbx>
                        <w:txbxContent>
                          <w:p w:rsidR="00EF6E2C" w:rsidRDefault="00EF6E2C" w:rsidP="009A71D0">
                            <w:pPr>
                              <w:ind w:left="212" w:hangingChars="100" w:hanging="212"/>
                              <w:rPr>
                                <w:b/>
                                <w:sz w:val="22"/>
                                <w:szCs w:val="22"/>
                              </w:rPr>
                            </w:pPr>
                            <w:r>
                              <w:rPr>
                                <w:rFonts w:hint="eastAsia"/>
                                <w:b/>
                                <w:sz w:val="22"/>
                                <w:szCs w:val="22"/>
                              </w:rPr>
                              <w:t>【学校</w:t>
                            </w:r>
                            <w:r w:rsidRPr="002F3898">
                              <w:rPr>
                                <w:rFonts w:hint="eastAsia"/>
                                <w:b/>
                                <w:sz w:val="22"/>
                                <w:szCs w:val="22"/>
                              </w:rPr>
                              <w:t>では】</w:t>
                            </w:r>
                          </w:p>
                          <w:p w:rsidR="00EF6E2C" w:rsidRPr="004C14F2" w:rsidRDefault="00EF6E2C" w:rsidP="004C14F2">
                            <w:pPr>
                              <w:pStyle w:val="a9"/>
                              <w:numPr>
                                <w:ilvl w:val="0"/>
                                <w:numId w:val="16"/>
                              </w:numPr>
                              <w:spacing w:line="280" w:lineRule="exact"/>
                              <w:ind w:leftChars="0" w:left="227" w:hanging="227"/>
                              <w:rPr>
                                <w:sz w:val="22"/>
                                <w:szCs w:val="22"/>
                              </w:rPr>
                            </w:pPr>
                            <w:r>
                              <w:rPr>
                                <w:rFonts w:hint="eastAsia"/>
                                <w:sz w:val="22"/>
                                <w:szCs w:val="22"/>
                              </w:rPr>
                              <w:t xml:space="preserve">　実験道具の名称やその使い方など，</w:t>
                            </w:r>
                            <w:r w:rsidRPr="004C14F2">
                              <w:rPr>
                                <w:sz w:val="22"/>
                                <w:szCs w:val="22"/>
                              </w:rPr>
                              <w:t>実験・観察を</w:t>
                            </w:r>
                            <w:r>
                              <w:rPr>
                                <w:rFonts w:hint="eastAsia"/>
                                <w:sz w:val="22"/>
                                <w:szCs w:val="22"/>
                              </w:rPr>
                              <w:t>適切に</w:t>
                            </w:r>
                            <w:r w:rsidRPr="004C14F2">
                              <w:rPr>
                                <w:sz w:val="22"/>
                                <w:szCs w:val="22"/>
                              </w:rPr>
                              <w:t>行うための基礎的</w:t>
                            </w:r>
                            <w:r w:rsidRPr="004C14F2">
                              <w:rPr>
                                <w:rFonts w:hint="eastAsia"/>
                                <w:sz w:val="22"/>
                                <w:szCs w:val="22"/>
                              </w:rPr>
                              <w:t>・</w:t>
                            </w:r>
                            <w:r w:rsidRPr="004C14F2">
                              <w:rPr>
                                <w:sz w:val="22"/>
                                <w:szCs w:val="22"/>
                              </w:rPr>
                              <w:t>基本的な知識</w:t>
                            </w:r>
                            <w:r w:rsidRPr="004C14F2">
                              <w:rPr>
                                <w:rFonts w:hint="eastAsia"/>
                                <w:sz w:val="22"/>
                                <w:szCs w:val="22"/>
                              </w:rPr>
                              <w:t>・技能の</w:t>
                            </w:r>
                            <w:r w:rsidRPr="004C14F2">
                              <w:rPr>
                                <w:sz w:val="22"/>
                                <w:szCs w:val="22"/>
                              </w:rPr>
                              <w:t>定着を図ります。</w:t>
                            </w:r>
                          </w:p>
                          <w:p w:rsidR="00EF6E2C" w:rsidRPr="004C14F2" w:rsidRDefault="00EF6E2C" w:rsidP="004C14F2">
                            <w:pPr>
                              <w:pStyle w:val="a9"/>
                              <w:numPr>
                                <w:ilvl w:val="0"/>
                                <w:numId w:val="16"/>
                              </w:numPr>
                              <w:spacing w:line="280" w:lineRule="exact"/>
                              <w:ind w:leftChars="0" w:left="227" w:hanging="227"/>
                              <w:rPr>
                                <w:b/>
                                <w:sz w:val="22"/>
                                <w:szCs w:val="22"/>
                              </w:rPr>
                            </w:pPr>
                            <w:r>
                              <w:rPr>
                                <w:rFonts w:hint="eastAsia"/>
                                <w:sz w:val="22"/>
                                <w:szCs w:val="22"/>
                              </w:rPr>
                              <w:t xml:space="preserve">　さらに，</w:t>
                            </w:r>
                            <w:r w:rsidRPr="004C14F2">
                              <w:rPr>
                                <w:rFonts w:hint="eastAsia"/>
                                <w:sz w:val="22"/>
                                <w:szCs w:val="22"/>
                              </w:rPr>
                              <w:t>「事象提示→</w:t>
                            </w:r>
                            <w:r w:rsidRPr="004C14F2">
                              <w:rPr>
                                <w:sz w:val="22"/>
                                <w:szCs w:val="22"/>
                              </w:rPr>
                              <w:t>課題</w:t>
                            </w:r>
                            <w:r w:rsidRPr="004C14F2">
                              <w:rPr>
                                <w:rFonts w:hint="eastAsia"/>
                                <w:sz w:val="22"/>
                                <w:szCs w:val="22"/>
                              </w:rPr>
                              <w:t>→予想→実験</w:t>
                            </w:r>
                            <w:r w:rsidRPr="004C14F2">
                              <w:rPr>
                                <w:sz w:val="22"/>
                                <w:szCs w:val="22"/>
                              </w:rPr>
                              <w:t>・観察</w:t>
                            </w:r>
                            <w:r w:rsidRPr="004C14F2">
                              <w:rPr>
                                <w:rFonts w:hint="eastAsia"/>
                                <w:sz w:val="22"/>
                                <w:szCs w:val="22"/>
                              </w:rPr>
                              <w:t>→結果→考察→課題</w:t>
                            </w:r>
                            <w:r>
                              <w:rPr>
                                <w:rFonts w:hint="eastAsia"/>
                                <w:sz w:val="22"/>
                                <w:szCs w:val="22"/>
                              </w:rPr>
                              <w:t>…</w:t>
                            </w:r>
                            <w:r w:rsidRPr="004C14F2">
                              <w:rPr>
                                <w:rFonts w:hint="eastAsia"/>
                                <w:sz w:val="22"/>
                                <w:szCs w:val="22"/>
                              </w:rPr>
                              <w:t>」と</w:t>
                            </w:r>
                            <w:r>
                              <w:rPr>
                                <w:rFonts w:hint="eastAsia"/>
                                <w:sz w:val="22"/>
                                <w:szCs w:val="22"/>
                              </w:rPr>
                              <w:t>いう学習過程を踏まえ，</w:t>
                            </w:r>
                            <w:r w:rsidRPr="004C14F2">
                              <w:rPr>
                                <w:sz w:val="22"/>
                                <w:szCs w:val="22"/>
                              </w:rPr>
                              <w:t>児童の思考力</w:t>
                            </w:r>
                            <w:r>
                              <w:rPr>
                                <w:sz w:val="22"/>
                                <w:szCs w:val="22"/>
                              </w:rPr>
                              <w:t>，</w:t>
                            </w:r>
                            <w:r w:rsidRPr="004C14F2">
                              <w:rPr>
                                <w:sz w:val="22"/>
                                <w:szCs w:val="22"/>
                              </w:rPr>
                              <w:t>判断力</w:t>
                            </w:r>
                            <w:r>
                              <w:rPr>
                                <w:sz w:val="22"/>
                                <w:szCs w:val="22"/>
                              </w:rPr>
                              <w:t>，</w:t>
                            </w:r>
                            <w:r w:rsidRPr="004C14F2">
                              <w:rPr>
                                <w:sz w:val="22"/>
                                <w:szCs w:val="22"/>
                              </w:rPr>
                              <w:t>表現力</w:t>
                            </w:r>
                            <w:r w:rsidRPr="004C14F2">
                              <w:rPr>
                                <w:rFonts w:hint="eastAsia"/>
                                <w:sz w:val="22"/>
                                <w:szCs w:val="22"/>
                              </w:rPr>
                              <w:t>を</w:t>
                            </w:r>
                            <w:r w:rsidRPr="004C14F2">
                              <w:rPr>
                                <w:sz w:val="22"/>
                                <w:szCs w:val="22"/>
                              </w:rPr>
                              <w:t>向上させ</w:t>
                            </w:r>
                            <w:r w:rsidRPr="004C14F2">
                              <w:rPr>
                                <w:rFonts w:hint="eastAsia"/>
                                <w:sz w:val="22"/>
                                <w:szCs w:val="22"/>
                              </w:rPr>
                              <w:t>ます。</w:t>
                            </w:r>
                          </w:p>
                          <w:p w:rsidR="00EF6E2C" w:rsidRPr="004C14F2" w:rsidRDefault="00EF6E2C" w:rsidP="004C14F2">
                            <w:pPr>
                              <w:pStyle w:val="a9"/>
                              <w:numPr>
                                <w:ilvl w:val="0"/>
                                <w:numId w:val="16"/>
                              </w:numPr>
                              <w:spacing w:line="280" w:lineRule="exact"/>
                              <w:ind w:leftChars="0" w:left="227" w:hanging="227"/>
                              <w:rPr>
                                <w:sz w:val="22"/>
                                <w:szCs w:val="22"/>
                              </w:rPr>
                            </w:pPr>
                            <w:r>
                              <w:rPr>
                                <w:rFonts w:hint="eastAsia"/>
                                <w:sz w:val="22"/>
                                <w:szCs w:val="22"/>
                              </w:rPr>
                              <w:t xml:space="preserve">　</w:t>
                            </w:r>
                            <w:r w:rsidRPr="004C14F2">
                              <w:rPr>
                                <w:rFonts w:hint="eastAsia"/>
                                <w:sz w:val="22"/>
                                <w:szCs w:val="22"/>
                              </w:rPr>
                              <w:t>様々な</w:t>
                            </w:r>
                            <w:r w:rsidRPr="004C14F2">
                              <w:rPr>
                                <w:sz w:val="22"/>
                                <w:szCs w:val="22"/>
                              </w:rPr>
                              <w:t>見方</w:t>
                            </w:r>
                            <w:r w:rsidRPr="004C14F2">
                              <w:rPr>
                                <w:rFonts w:hint="eastAsia"/>
                                <w:sz w:val="22"/>
                                <w:szCs w:val="22"/>
                              </w:rPr>
                              <w:t>や</w:t>
                            </w:r>
                            <w:r w:rsidRPr="004C14F2">
                              <w:rPr>
                                <w:sz w:val="22"/>
                                <w:szCs w:val="22"/>
                              </w:rPr>
                              <w:t>考え方ができるように</w:t>
                            </w:r>
                            <w:r>
                              <w:rPr>
                                <w:rFonts w:hint="eastAsia"/>
                                <w:sz w:val="22"/>
                                <w:szCs w:val="22"/>
                              </w:rPr>
                              <w:t>，</w:t>
                            </w:r>
                            <w:r w:rsidRPr="004C14F2">
                              <w:rPr>
                                <w:rFonts w:hint="eastAsia"/>
                                <w:sz w:val="22"/>
                                <w:szCs w:val="22"/>
                              </w:rPr>
                              <w:t>グループで話し合う活動を取り入れていきます。</w:t>
                            </w:r>
                            <w:r w:rsidRPr="004C14F2">
                              <w:rPr>
                                <w:sz w:val="22"/>
                                <w:szCs w:val="22"/>
                              </w:rPr>
                              <w:t>また</w:t>
                            </w:r>
                            <w:r>
                              <w:rPr>
                                <w:rFonts w:hint="eastAsia"/>
                                <w:sz w:val="22"/>
                                <w:szCs w:val="22"/>
                              </w:rPr>
                              <w:t>，</w:t>
                            </w:r>
                            <w:r w:rsidRPr="004C14F2">
                              <w:rPr>
                                <w:rFonts w:hint="eastAsia"/>
                                <w:sz w:val="22"/>
                                <w:szCs w:val="22"/>
                              </w:rPr>
                              <w:t>結果</w:t>
                            </w:r>
                            <w:r w:rsidRPr="004C14F2">
                              <w:rPr>
                                <w:sz w:val="22"/>
                                <w:szCs w:val="22"/>
                              </w:rPr>
                              <w:t>に対する考察を論理的に</w:t>
                            </w:r>
                            <w:r w:rsidRPr="004C14F2">
                              <w:rPr>
                                <w:rFonts w:hint="eastAsia"/>
                                <w:sz w:val="22"/>
                                <w:szCs w:val="22"/>
                              </w:rPr>
                              <w:t>書く機会を</w:t>
                            </w:r>
                            <w:r w:rsidRPr="004C14F2">
                              <w:rPr>
                                <w:sz w:val="22"/>
                                <w:szCs w:val="22"/>
                              </w:rPr>
                              <w:t>増やし</w:t>
                            </w:r>
                            <w:r>
                              <w:rPr>
                                <w:sz w:val="22"/>
                                <w:szCs w:val="22"/>
                              </w:rPr>
                              <w:t>，</w:t>
                            </w:r>
                            <w:r w:rsidRPr="004C14F2">
                              <w:rPr>
                                <w:rFonts w:hint="eastAsia"/>
                                <w:sz w:val="22"/>
                                <w:szCs w:val="22"/>
                              </w:rPr>
                              <w:t>記述力</w:t>
                            </w:r>
                            <w:r w:rsidRPr="004C14F2">
                              <w:rPr>
                                <w:sz w:val="22"/>
                                <w:szCs w:val="22"/>
                              </w:rPr>
                              <w:t>の</w:t>
                            </w:r>
                            <w:r w:rsidRPr="004C14F2">
                              <w:rPr>
                                <w:rFonts w:hint="eastAsia"/>
                                <w:sz w:val="22"/>
                                <w:szCs w:val="22"/>
                              </w:rPr>
                              <w:t>向上に</w:t>
                            </w:r>
                            <w:r w:rsidRPr="004C14F2">
                              <w:rPr>
                                <w:sz w:val="22"/>
                                <w:szCs w:val="22"/>
                              </w:rPr>
                              <w:t>努めます</w:t>
                            </w:r>
                            <w:r w:rsidRPr="004C14F2">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EF5D29" id="_x0000_s1031" style="position:absolute;left:0;text-align:left;margin-left:421.3pt;margin-top:4.85pt;width:472.5pt;height:117.7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3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" fillcolor="#cff">
                <v:textbox inset="5.85pt,.7pt,5.85pt,.7pt">
                  <w:txbxContent>
                    <w:p w:rsidR="00EF6E2C" w:rsidRDefault="00EF6E2C" w:rsidP="009A71D0">
                      <w:pPr>
                        <w:ind w:left="212" w:hangingChars="100" w:hanging="212"/>
                        <w:rPr>
                          <w:b/>
                          <w:sz w:val="22"/>
                          <w:szCs w:val="22"/>
                        </w:rPr>
                      </w:pPr>
                      <w:r>
                        <w:rPr>
                          <w:rFonts w:hint="eastAsia"/>
                          <w:b/>
                          <w:sz w:val="22"/>
                          <w:szCs w:val="22"/>
                        </w:rPr>
                        <w:t>【学校</w:t>
                      </w:r>
                      <w:r w:rsidRPr="002F3898">
                        <w:rPr>
                          <w:rFonts w:hint="eastAsia"/>
                          <w:b/>
                          <w:sz w:val="22"/>
                          <w:szCs w:val="22"/>
                        </w:rPr>
                        <w:t>では】</w:t>
                      </w:r>
                    </w:p>
                    <w:p w:rsidR="00EF6E2C" w:rsidRPr="004C14F2" w:rsidRDefault="00EF6E2C" w:rsidP="004C14F2">
                      <w:pPr>
                        <w:pStyle w:val="a9"/>
                        <w:numPr>
                          <w:ilvl w:val="0"/>
                          <w:numId w:val="16"/>
                        </w:numPr>
                        <w:spacing w:line="280" w:lineRule="exact"/>
                        <w:ind w:leftChars="0" w:left="227" w:hanging="227"/>
                        <w:rPr>
                          <w:sz w:val="22"/>
                          <w:szCs w:val="22"/>
                        </w:rPr>
                      </w:pPr>
                      <w:r>
                        <w:rPr>
                          <w:rFonts w:hint="eastAsia"/>
                          <w:sz w:val="22"/>
                          <w:szCs w:val="22"/>
                        </w:rPr>
                        <w:t xml:space="preserve">　実験道具の名称やその使い方など，</w:t>
                      </w:r>
                      <w:r w:rsidRPr="004C14F2">
                        <w:rPr>
                          <w:sz w:val="22"/>
                          <w:szCs w:val="22"/>
                        </w:rPr>
                        <w:t>実験・観察を</w:t>
                      </w:r>
                      <w:r>
                        <w:rPr>
                          <w:rFonts w:hint="eastAsia"/>
                          <w:sz w:val="22"/>
                          <w:szCs w:val="22"/>
                        </w:rPr>
                        <w:t>適切に</w:t>
                      </w:r>
                      <w:r w:rsidRPr="004C14F2">
                        <w:rPr>
                          <w:sz w:val="22"/>
                          <w:szCs w:val="22"/>
                        </w:rPr>
                        <w:t>行うための基礎的</w:t>
                      </w:r>
                      <w:r w:rsidRPr="004C14F2">
                        <w:rPr>
                          <w:rFonts w:hint="eastAsia"/>
                          <w:sz w:val="22"/>
                          <w:szCs w:val="22"/>
                        </w:rPr>
                        <w:t>・</w:t>
                      </w:r>
                      <w:r w:rsidRPr="004C14F2">
                        <w:rPr>
                          <w:sz w:val="22"/>
                          <w:szCs w:val="22"/>
                        </w:rPr>
                        <w:t>基本的な知識</w:t>
                      </w:r>
                      <w:r w:rsidRPr="004C14F2">
                        <w:rPr>
                          <w:rFonts w:hint="eastAsia"/>
                          <w:sz w:val="22"/>
                          <w:szCs w:val="22"/>
                        </w:rPr>
                        <w:t>・技能の</w:t>
                      </w:r>
                      <w:r w:rsidRPr="004C14F2">
                        <w:rPr>
                          <w:sz w:val="22"/>
                          <w:szCs w:val="22"/>
                        </w:rPr>
                        <w:t>定着を図ります。</w:t>
                      </w:r>
                    </w:p>
                    <w:p w:rsidR="00EF6E2C" w:rsidRPr="004C14F2" w:rsidRDefault="00EF6E2C" w:rsidP="004C14F2">
                      <w:pPr>
                        <w:pStyle w:val="a9"/>
                        <w:numPr>
                          <w:ilvl w:val="0"/>
                          <w:numId w:val="16"/>
                        </w:numPr>
                        <w:spacing w:line="280" w:lineRule="exact"/>
                        <w:ind w:leftChars="0" w:left="227" w:hanging="227"/>
                        <w:rPr>
                          <w:b/>
                          <w:sz w:val="22"/>
                          <w:szCs w:val="22"/>
                        </w:rPr>
                      </w:pPr>
                      <w:r>
                        <w:rPr>
                          <w:rFonts w:hint="eastAsia"/>
                          <w:sz w:val="22"/>
                          <w:szCs w:val="22"/>
                        </w:rPr>
                        <w:t xml:space="preserve">　さらに，</w:t>
                      </w:r>
                      <w:r w:rsidRPr="004C14F2">
                        <w:rPr>
                          <w:rFonts w:hint="eastAsia"/>
                          <w:sz w:val="22"/>
                          <w:szCs w:val="22"/>
                        </w:rPr>
                        <w:t>「事象提示→</w:t>
                      </w:r>
                      <w:r w:rsidRPr="004C14F2">
                        <w:rPr>
                          <w:sz w:val="22"/>
                          <w:szCs w:val="22"/>
                        </w:rPr>
                        <w:t>課題</w:t>
                      </w:r>
                      <w:r w:rsidRPr="004C14F2">
                        <w:rPr>
                          <w:rFonts w:hint="eastAsia"/>
                          <w:sz w:val="22"/>
                          <w:szCs w:val="22"/>
                        </w:rPr>
                        <w:t>→予想→実験</w:t>
                      </w:r>
                      <w:r w:rsidRPr="004C14F2">
                        <w:rPr>
                          <w:sz w:val="22"/>
                          <w:szCs w:val="22"/>
                        </w:rPr>
                        <w:t>・観察</w:t>
                      </w:r>
                      <w:r w:rsidRPr="004C14F2">
                        <w:rPr>
                          <w:rFonts w:hint="eastAsia"/>
                          <w:sz w:val="22"/>
                          <w:szCs w:val="22"/>
                        </w:rPr>
                        <w:t>→結果→考察→課題</w:t>
                      </w:r>
                      <w:r>
                        <w:rPr>
                          <w:rFonts w:hint="eastAsia"/>
                          <w:sz w:val="22"/>
                          <w:szCs w:val="22"/>
                        </w:rPr>
                        <w:t>…</w:t>
                      </w:r>
                      <w:r w:rsidRPr="004C14F2">
                        <w:rPr>
                          <w:rFonts w:hint="eastAsia"/>
                          <w:sz w:val="22"/>
                          <w:szCs w:val="22"/>
                        </w:rPr>
                        <w:t>」と</w:t>
                      </w:r>
                      <w:r>
                        <w:rPr>
                          <w:rFonts w:hint="eastAsia"/>
                          <w:sz w:val="22"/>
                          <w:szCs w:val="22"/>
                        </w:rPr>
                        <w:t>いう学習過程を踏まえ，</w:t>
                      </w:r>
                      <w:r w:rsidRPr="004C14F2">
                        <w:rPr>
                          <w:sz w:val="22"/>
                          <w:szCs w:val="22"/>
                        </w:rPr>
                        <w:t>児童の思考力</w:t>
                      </w:r>
                      <w:r>
                        <w:rPr>
                          <w:sz w:val="22"/>
                          <w:szCs w:val="22"/>
                        </w:rPr>
                        <w:t>，</w:t>
                      </w:r>
                      <w:r w:rsidRPr="004C14F2">
                        <w:rPr>
                          <w:sz w:val="22"/>
                          <w:szCs w:val="22"/>
                        </w:rPr>
                        <w:t>判断力</w:t>
                      </w:r>
                      <w:r>
                        <w:rPr>
                          <w:sz w:val="22"/>
                          <w:szCs w:val="22"/>
                        </w:rPr>
                        <w:t>，</w:t>
                      </w:r>
                      <w:r w:rsidRPr="004C14F2">
                        <w:rPr>
                          <w:sz w:val="22"/>
                          <w:szCs w:val="22"/>
                        </w:rPr>
                        <w:t>表現力</w:t>
                      </w:r>
                      <w:r w:rsidRPr="004C14F2">
                        <w:rPr>
                          <w:rFonts w:hint="eastAsia"/>
                          <w:sz w:val="22"/>
                          <w:szCs w:val="22"/>
                        </w:rPr>
                        <w:t>を</w:t>
                      </w:r>
                      <w:r w:rsidRPr="004C14F2">
                        <w:rPr>
                          <w:sz w:val="22"/>
                          <w:szCs w:val="22"/>
                        </w:rPr>
                        <w:t>向上させ</w:t>
                      </w:r>
                      <w:r w:rsidRPr="004C14F2">
                        <w:rPr>
                          <w:rFonts w:hint="eastAsia"/>
                          <w:sz w:val="22"/>
                          <w:szCs w:val="22"/>
                        </w:rPr>
                        <w:t>ます。</w:t>
                      </w:r>
                    </w:p>
                    <w:p w:rsidR="00EF6E2C" w:rsidRPr="004C14F2" w:rsidRDefault="00EF6E2C" w:rsidP="004C14F2">
                      <w:pPr>
                        <w:pStyle w:val="a9"/>
                        <w:numPr>
                          <w:ilvl w:val="0"/>
                          <w:numId w:val="16"/>
                        </w:numPr>
                        <w:spacing w:line="280" w:lineRule="exact"/>
                        <w:ind w:leftChars="0" w:left="227" w:hanging="227"/>
                        <w:rPr>
                          <w:sz w:val="22"/>
                          <w:szCs w:val="22"/>
                        </w:rPr>
                      </w:pPr>
                      <w:r>
                        <w:rPr>
                          <w:rFonts w:hint="eastAsia"/>
                          <w:sz w:val="22"/>
                          <w:szCs w:val="22"/>
                        </w:rPr>
                        <w:t xml:space="preserve">　</w:t>
                      </w:r>
                      <w:r w:rsidRPr="004C14F2">
                        <w:rPr>
                          <w:rFonts w:hint="eastAsia"/>
                          <w:sz w:val="22"/>
                          <w:szCs w:val="22"/>
                        </w:rPr>
                        <w:t>様々な</w:t>
                      </w:r>
                      <w:r w:rsidRPr="004C14F2">
                        <w:rPr>
                          <w:sz w:val="22"/>
                          <w:szCs w:val="22"/>
                        </w:rPr>
                        <w:t>見方</w:t>
                      </w:r>
                      <w:r w:rsidRPr="004C14F2">
                        <w:rPr>
                          <w:rFonts w:hint="eastAsia"/>
                          <w:sz w:val="22"/>
                          <w:szCs w:val="22"/>
                        </w:rPr>
                        <w:t>や</w:t>
                      </w:r>
                      <w:r w:rsidRPr="004C14F2">
                        <w:rPr>
                          <w:sz w:val="22"/>
                          <w:szCs w:val="22"/>
                        </w:rPr>
                        <w:t>考え方ができるように</w:t>
                      </w:r>
                      <w:r>
                        <w:rPr>
                          <w:rFonts w:hint="eastAsia"/>
                          <w:sz w:val="22"/>
                          <w:szCs w:val="22"/>
                        </w:rPr>
                        <w:t>，</w:t>
                      </w:r>
                      <w:r w:rsidRPr="004C14F2">
                        <w:rPr>
                          <w:rFonts w:hint="eastAsia"/>
                          <w:sz w:val="22"/>
                          <w:szCs w:val="22"/>
                        </w:rPr>
                        <w:t>グループで話し合う活動を取り入れていきます。</w:t>
                      </w:r>
                      <w:r w:rsidRPr="004C14F2">
                        <w:rPr>
                          <w:sz w:val="22"/>
                          <w:szCs w:val="22"/>
                        </w:rPr>
                        <w:t>また</w:t>
                      </w:r>
                      <w:r>
                        <w:rPr>
                          <w:rFonts w:hint="eastAsia"/>
                          <w:sz w:val="22"/>
                          <w:szCs w:val="22"/>
                        </w:rPr>
                        <w:t>，</w:t>
                      </w:r>
                      <w:r w:rsidRPr="004C14F2">
                        <w:rPr>
                          <w:rFonts w:hint="eastAsia"/>
                          <w:sz w:val="22"/>
                          <w:szCs w:val="22"/>
                        </w:rPr>
                        <w:t>結果</w:t>
                      </w:r>
                      <w:r w:rsidRPr="004C14F2">
                        <w:rPr>
                          <w:sz w:val="22"/>
                          <w:szCs w:val="22"/>
                        </w:rPr>
                        <w:t>に対する考察を論理的に</w:t>
                      </w:r>
                      <w:r w:rsidRPr="004C14F2">
                        <w:rPr>
                          <w:rFonts w:hint="eastAsia"/>
                          <w:sz w:val="22"/>
                          <w:szCs w:val="22"/>
                        </w:rPr>
                        <w:t>書く機会を</w:t>
                      </w:r>
                      <w:r w:rsidRPr="004C14F2">
                        <w:rPr>
                          <w:sz w:val="22"/>
                          <w:szCs w:val="22"/>
                        </w:rPr>
                        <w:t>増やし</w:t>
                      </w:r>
                      <w:r>
                        <w:rPr>
                          <w:sz w:val="22"/>
                          <w:szCs w:val="22"/>
                        </w:rPr>
                        <w:t>，</w:t>
                      </w:r>
                      <w:r w:rsidRPr="004C14F2">
                        <w:rPr>
                          <w:rFonts w:hint="eastAsia"/>
                          <w:sz w:val="22"/>
                          <w:szCs w:val="22"/>
                        </w:rPr>
                        <w:t>記述力</w:t>
                      </w:r>
                      <w:r w:rsidRPr="004C14F2">
                        <w:rPr>
                          <w:sz w:val="22"/>
                          <w:szCs w:val="22"/>
                        </w:rPr>
                        <w:t>の</w:t>
                      </w:r>
                      <w:r w:rsidRPr="004C14F2">
                        <w:rPr>
                          <w:rFonts w:hint="eastAsia"/>
                          <w:sz w:val="22"/>
                          <w:szCs w:val="22"/>
                        </w:rPr>
                        <w:t>向上に</w:t>
                      </w:r>
                      <w:r w:rsidRPr="004C14F2">
                        <w:rPr>
                          <w:sz w:val="22"/>
                          <w:szCs w:val="22"/>
                        </w:rPr>
                        <w:t>努めます</w:t>
                      </w:r>
                      <w:r w:rsidRPr="004C14F2">
                        <w:rPr>
                          <w:rFonts w:hint="eastAsia"/>
                          <w:sz w:val="22"/>
                          <w:szCs w:val="22"/>
                        </w:rPr>
                        <w:t>。</w:t>
                      </w:r>
                    </w:p>
                  </w:txbxContent>
                </v:textbox>
                <w10:wrap anchorx="margin"/>
              </v:roundrect>
            </w:pict>
          </mc:Fallback>
        </mc:AlternateContent>
      </w:r>
    </w:p>
    <w:p w:rsidR="009A71D0" w:rsidRDefault="009A71D0" w:rsidP="009A71D0">
      <w:pPr>
        <w:rPr>
          <w:rFonts w:ascii="ＭＳ Ｐ明朝" w:eastAsia="ＭＳ Ｐ明朝" w:hAnsi="ＭＳ Ｐ明朝"/>
          <w:szCs w:val="21"/>
        </w:rPr>
      </w:pPr>
    </w:p>
    <w:p w:rsidR="009A71D0" w:rsidRDefault="009A71D0" w:rsidP="009A71D0">
      <w:pPr>
        <w:rPr>
          <w:rFonts w:ascii="ＭＳ Ｐ明朝" w:eastAsia="ＭＳ Ｐ明朝" w:hAnsi="ＭＳ Ｐ明朝"/>
          <w:szCs w:val="21"/>
        </w:rPr>
      </w:pPr>
    </w:p>
    <w:p w:rsidR="009A71D0" w:rsidRDefault="009A71D0" w:rsidP="009A71D0">
      <w:pPr>
        <w:rPr>
          <w:rFonts w:ascii="ＭＳ Ｐ明朝" w:eastAsia="ＭＳ Ｐ明朝" w:hAnsi="ＭＳ Ｐ明朝"/>
          <w:szCs w:val="21"/>
        </w:rPr>
      </w:pPr>
    </w:p>
    <w:p w:rsidR="009A71D0" w:rsidRPr="00636D1A" w:rsidRDefault="009A71D0" w:rsidP="009A71D0">
      <w:pPr>
        <w:rPr>
          <w:rFonts w:ascii="ＭＳ Ｐ明朝" w:eastAsia="ＭＳ Ｐ明朝" w:hAnsi="ＭＳ Ｐ明朝"/>
          <w:szCs w:val="21"/>
        </w:rPr>
      </w:pPr>
    </w:p>
    <w:p w:rsidR="009A71D0" w:rsidRDefault="009A71D0" w:rsidP="009A71D0">
      <w:pPr>
        <w:rPr>
          <w:rFonts w:ascii="ＭＳ Ｐ明朝" w:eastAsia="ＭＳ Ｐ明朝" w:hAnsi="ＭＳ Ｐ明朝"/>
          <w:szCs w:val="21"/>
        </w:rPr>
      </w:pPr>
    </w:p>
    <w:p w:rsidR="009A71D0" w:rsidRDefault="009A71D0" w:rsidP="009A71D0">
      <w:pPr>
        <w:rPr>
          <w:rFonts w:ascii="ＭＳ Ｐ明朝" w:eastAsia="ＭＳ Ｐ明朝" w:hAnsi="ＭＳ Ｐ明朝"/>
          <w:szCs w:val="21"/>
        </w:rPr>
      </w:pPr>
    </w:p>
    <w:p w:rsidR="009A71D0" w:rsidRPr="00997B84" w:rsidRDefault="009A71D0" w:rsidP="009A71D0">
      <w:pPr>
        <w:rPr>
          <w:rFonts w:ascii="ＭＳ Ｐ明朝" w:eastAsia="ＭＳ Ｐ明朝" w:hAnsi="ＭＳ Ｐ明朝"/>
          <w:szCs w:val="21"/>
        </w:rPr>
      </w:pPr>
    </w:p>
    <w:p w:rsidR="009A71D0" w:rsidRDefault="009A71D0" w:rsidP="009A71D0">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78208" behindDoc="0" locked="0" layoutInCell="1" allowOverlap="1" wp14:anchorId="7EDA40BF" wp14:editId="15F2CF7B">
                <wp:simplePos x="0" y="0"/>
                <wp:positionH relativeFrom="margin">
                  <wp:align>right</wp:align>
                </wp:positionH>
                <wp:positionV relativeFrom="paragraph">
                  <wp:posOffset>48260</wp:posOffset>
                </wp:positionV>
                <wp:extent cx="6000750" cy="1238250"/>
                <wp:effectExtent l="0" t="0" r="19050" b="19050"/>
                <wp:wrapNone/>
                <wp:docPr id="18"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238250"/>
                        </a:xfrm>
                        <a:prstGeom prst="roundRect">
                          <a:avLst>
                            <a:gd name="adj" fmla="val 4619"/>
                          </a:avLst>
                        </a:prstGeom>
                        <a:solidFill>
                          <a:srgbClr val="FBD4B4"/>
                        </a:solidFill>
                        <a:ln w="9525">
                          <a:solidFill>
                            <a:srgbClr val="000000"/>
                          </a:solidFill>
                          <a:round/>
                          <a:headEnd/>
                          <a:tailEnd/>
                        </a:ln>
                      </wps:spPr>
                      <wps:txbx>
                        <w:txbxContent>
                          <w:p w:rsidR="00EF6E2C" w:rsidRDefault="00EF6E2C" w:rsidP="009A71D0">
                            <w:pPr>
                              <w:rPr>
                                <w:b/>
                                <w:sz w:val="22"/>
                                <w:szCs w:val="22"/>
                              </w:rPr>
                            </w:pPr>
                            <w:r w:rsidRPr="002F3898">
                              <w:rPr>
                                <w:rFonts w:hint="eastAsia"/>
                                <w:b/>
                                <w:sz w:val="22"/>
                                <w:szCs w:val="22"/>
                              </w:rPr>
                              <w:t>【ご家庭では】</w:t>
                            </w:r>
                          </w:p>
                          <w:p w:rsidR="00EF6E2C" w:rsidRDefault="00EF6E2C" w:rsidP="004C14F2">
                            <w:pPr>
                              <w:pStyle w:val="a9"/>
                              <w:numPr>
                                <w:ilvl w:val="0"/>
                                <w:numId w:val="18"/>
                              </w:numPr>
                              <w:spacing w:line="280" w:lineRule="exact"/>
                              <w:ind w:leftChars="0" w:left="227" w:hanging="227"/>
                            </w:pPr>
                            <w:r>
                              <w:rPr>
                                <w:rFonts w:hint="eastAsia"/>
                              </w:rPr>
                              <w:t xml:space="preserve">　学校で行った実験や観察の内容に終始することなく，身の回りの様々な自然事象に興味をもたせる工夫をしましょう。「なぜ」「どうして」をきっかけとした課題追究の場面を設けましょう。</w:t>
                            </w:r>
                          </w:p>
                          <w:p w:rsidR="00EF6E2C" w:rsidRDefault="00EF6E2C" w:rsidP="004C14F2">
                            <w:pPr>
                              <w:pStyle w:val="a9"/>
                              <w:numPr>
                                <w:ilvl w:val="0"/>
                                <w:numId w:val="18"/>
                              </w:numPr>
                              <w:spacing w:line="280" w:lineRule="exact"/>
                              <w:ind w:leftChars="0" w:left="227" w:hanging="227"/>
                            </w:pPr>
                            <w:r>
                              <w:rPr>
                                <w:rFonts w:hint="eastAsia"/>
                              </w:rPr>
                              <w:t xml:space="preserve">　理科の学習においても，国語科や算数科の学習と関連する部分が多くあります。実験や観察の手順を適切に説明したり，準備したりする力を強化汎用的に高めていく意識が大切です。</w:t>
                            </w:r>
                          </w:p>
                          <w:p w:rsidR="00EF6E2C" w:rsidRDefault="00EF6E2C" w:rsidP="004C14F2">
                            <w:pPr>
                              <w:pStyle w:val="a9"/>
                              <w:numPr>
                                <w:ilvl w:val="0"/>
                                <w:numId w:val="18"/>
                              </w:numPr>
                              <w:spacing w:line="280" w:lineRule="exact"/>
                              <w:ind w:leftChars="0" w:left="227" w:hanging="227"/>
                            </w:pPr>
                            <w:r>
                              <w:rPr>
                                <w:rFonts w:hint="eastAsia"/>
                              </w:rPr>
                              <w:t xml:space="preserve">　佐賀県立宇宙科学館や佐賀県立</w:t>
                            </w:r>
                            <w:r>
                              <w:t>博物館</w:t>
                            </w:r>
                            <w:r>
                              <w:rPr>
                                <w:rFonts w:hint="eastAsia"/>
                              </w:rPr>
                              <w:t>などに足を運んでみましょう。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DA40BF" id="_x0000_s1032" style="position:absolute;left:0;text-align:left;margin-left:421.3pt;margin-top:3.8pt;width:472.5pt;height:97.5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30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" fillcolor="#fbd4b4">
                <v:textbox inset="5.85pt,.7pt,5.85pt,.7pt">
                  <w:txbxContent>
                    <w:p w:rsidR="00EF6E2C" w:rsidRDefault="00EF6E2C" w:rsidP="009A71D0">
                      <w:pPr>
                        <w:rPr>
                          <w:b/>
                          <w:sz w:val="22"/>
                          <w:szCs w:val="22"/>
                        </w:rPr>
                      </w:pPr>
                      <w:r w:rsidRPr="002F3898">
                        <w:rPr>
                          <w:rFonts w:hint="eastAsia"/>
                          <w:b/>
                          <w:sz w:val="22"/>
                          <w:szCs w:val="22"/>
                        </w:rPr>
                        <w:t>【ご家庭では】</w:t>
                      </w:r>
                    </w:p>
                    <w:p w:rsidR="00EF6E2C" w:rsidRDefault="00EF6E2C" w:rsidP="004C14F2">
                      <w:pPr>
                        <w:pStyle w:val="a9"/>
                        <w:numPr>
                          <w:ilvl w:val="0"/>
                          <w:numId w:val="18"/>
                        </w:numPr>
                        <w:spacing w:line="280" w:lineRule="exact"/>
                        <w:ind w:leftChars="0" w:left="227" w:hanging="227"/>
                      </w:pPr>
                      <w:r>
                        <w:rPr>
                          <w:rFonts w:hint="eastAsia"/>
                        </w:rPr>
                        <w:t xml:space="preserve">　学校で行った実験や観察の内容に終始することなく，身の回りの様々な自然事象に興味をもたせる工夫をしましょう。「なぜ」「どうして」をきっかけとした課題追究の場面を設けましょう。</w:t>
                      </w:r>
                    </w:p>
                    <w:p w:rsidR="00EF6E2C" w:rsidRDefault="00EF6E2C" w:rsidP="004C14F2">
                      <w:pPr>
                        <w:pStyle w:val="a9"/>
                        <w:numPr>
                          <w:ilvl w:val="0"/>
                          <w:numId w:val="18"/>
                        </w:numPr>
                        <w:spacing w:line="280" w:lineRule="exact"/>
                        <w:ind w:leftChars="0" w:left="227" w:hanging="227"/>
                      </w:pPr>
                      <w:r>
                        <w:rPr>
                          <w:rFonts w:hint="eastAsia"/>
                        </w:rPr>
                        <w:t xml:space="preserve">　理科の学習においても，国語科や算数科の学習と関連する部分が多くあります。実験や観察の手順を適切に説明したり，準備したりする力を強化汎用的に高めていく意識が大切です。</w:t>
                      </w:r>
                    </w:p>
                    <w:p w:rsidR="00EF6E2C" w:rsidRDefault="00EF6E2C" w:rsidP="004C14F2">
                      <w:pPr>
                        <w:pStyle w:val="a9"/>
                        <w:numPr>
                          <w:ilvl w:val="0"/>
                          <w:numId w:val="18"/>
                        </w:numPr>
                        <w:spacing w:line="280" w:lineRule="exact"/>
                        <w:ind w:leftChars="0" w:left="227" w:hanging="227"/>
                      </w:pPr>
                      <w:r>
                        <w:rPr>
                          <w:rFonts w:hint="eastAsia"/>
                        </w:rPr>
                        <w:t xml:space="preserve">　佐賀県立宇宙科学館や佐賀県立</w:t>
                      </w:r>
                      <w:r>
                        <w:t>博物館</w:t>
                      </w:r>
                      <w:r>
                        <w:rPr>
                          <w:rFonts w:hint="eastAsia"/>
                        </w:rPr>
                        <w:t>などに足を運んでみましょう。</w:t>
                      </w:r>
                    </w:p>
                  </w:txbxContent>
                </v:textbox>
                <w10:wrap anchorx="margin"/>
              </v:roundrect>
            </w:pict>
          </mc:Fallback>
        </mc:AlternateContent>
      </w:r>
    </w:p>
    <w:p w:rsidR="009A71D0" w:rsidRDefault="009A71D0" w:rsidP="009A71D0">
      <w:pPr>
        <w:rPr>
          <w:rFonts w:ascii="ＭＳ Ｐ明朝" w:eastAsia="ＭＳ Ｐ明朝" w:hAnsi="ＭＳ Ｐ明朝"/>
          <w:szCs w:val="21"/>
        </w:rPr>
      </w:pPr>
    </w:p>
    <w:p w:rsidR="009A71D0" w:rsidRDefault="009A71D0" w:rsidP="009A71D0">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81280" behindDoc="0" locked="0" layoutInCell="1" allowOverlap="1" wp14:anchorId="1F0E7156" wp14:editId="081EA6F2">
                <wp:simplePos x="0" y="0"/>
                <wp:positionH relativeFrom="column">
                  <wp:posOffset>3318510</wp:posOffset>
                </wp:positionH>
                <wp:positionV relativeFrom="paragraph">
                  <wp:posOffset>4615180</wp:posOffset>
                </wp:positionV>
                <wp:extent cx="127635" cy="401320"/>
                <wp:effectExtent l="13335" t="5080" r="11430" b="12700"/>
                <wp:wrapNone/>
                <wp:docPr id="19"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401320"/>
                        </a:xfrm>
                        <a:prstGeom prst="curvedLeftArrow">
                          <a:avLst>
                            <a:gd name="adj1" fmla="val 66175"/>
                            <a:gd name="adj2" fmla="val 110952"/>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EAAD0"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48" o:spid="_x0000_s1026" type="#_x0000_t103" style="position:absolute;left:0;text-align:left;margin-left:261.3pt;margin-top:363.4pt;width:10.05pt;height:31.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" adj="13978,20062">
                <v:textbox inset="5.85pt,.7pt,5.85pt,.7pt"/>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680256" behindDoc="1" locked="0" layoutInCell="1" allowOverlap="1" wp14:anchorId="1AF735F5" wp14:editId="18DDB9A5">
                <wp:simplePos x="0" y="0"/>
                <wp:positionH relativeFrom="column">
                  <wp:posOffset>2807970</wp:posOffset>
                </wp:positionH>
                <wp:positionV relativeFrom="paragraph">
                  <wp:posOffset>4615180</wp:posOffset>
                </wp:positionV>
                <wp:extent cx="127635" cy="401320"/>
                <wp:effectExtent l="7620" t="14605" r="17145" b="12700"/>
                <wp:wrapNone/>
                <wp:docPr id="20"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7635" cy="401320"/>
                        </a:xfrm>
                        <a:prstGeom prst="curvedLeftArrow">
                          <a:avLst>
                            <a:gd name="adj1" fmla="val 62886"/>
                            <a:gd name="adj2" fmla="val 125771"/>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FC78B" id="AutoShape 147" o:spid="_x0000_s1026" type="#_x0000_t103" style="position:absolute;left:0;text-align:left;margin-left:221.1pt;margin-top:363.4pt;width:10.05pt;height:31.6pt;rotation:18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">
                <v:textbox inset="5.85pt,.7pt,5.85pt,.7pt"/>
              </v:shape>
            </w:pict>
          </mc:Fallback>
        </mc:AlternateContent>
      </w:r>
    </w:p>
    <w:p w:rsidR="009A71D0" w:rsidRDefault="009A71D0" w:rsidP="009A71D0">
      <w:pPr>
        <w:rPr>
          <w:rFonts w:ascii="ＭＳ Ｐ明朝" w:eastAsia="ＭＳ Ｐ明朝" w:hAnsi="ＭＳ Ｐ明朝"/>
          <w:szCs w:val="21"/>
        </w:rPr>
      </w:pPr>
    </w:p>
    <w:p w:rsidR="009A71D0" w:rsidRDefault="009A71D0" w:rsidP="009A71D0">
      <w:pPr>
        <w:rPr>
          <w:rFonts w:ascii="ＭＳ Ｐ明朝" w:eastAsia="ＭＳ Ｐ明朝" w:hAnsi="ＭＳ Ｐ明朝"/>
          <w:szCs w:val="21"/>
        </w:rPr>
      </w:pPr>
    </w:p>
    <w:p w:rsidR="009A71D0" w:rsidRDefault="009A71D0" w:rsidP="009A71D0">
      <w:pPr>
        <w:rPr>
          <w:rFonts w:ascii="ＭＳ Ｐ明朝" w:eastAsia="ＭＳ Ｐ明朝" w:hAnsi="ＭＳ Ｐ明朝"/>
          <w:szCs w:val="21"/>
        </w:rPr>
      </w:pPr>
    </w:p>
    <w:p w:rsidR="009A71D0" w:rsidRDefault="009A71D0" w:rsidP="009A71D0">
      <w:pPr>
        <w:rPr>
          <w:rFonts w:ascii="ＭＳ Ｐ明朝" w:eastAsia="ＭＳ Ｐ明朝" w:hAnsi="ＭＳ Ｐ明朝"/>
          <w:szCs w:val="21"/>
        </w:rPr>
      </w:pPr>
    </w:p>
    <w:p w:rsidR="00997B84" w:rsidRDefault="00997B84" w:rsidP="009A71D0">
      <w:pPr>
        <w:rPr>
          <w:rFonts w:ascii="ＭＳ Ｐ明朝" w:eastAsia="ＭＳ Ｐ明朝" w:hAnsi="ＭＳ Ｐ明朝"/>
          <w:szCs w:val="21"/>
        </w:rPr>
      </w:pPr>
    </w:p>
    <w:p w:rsidR="00997B84" w:rsidRDefault="00997B84" w:rsidP="009A71D0">
      <w:pPr>
        <w:rPr>
          <w:rFonts w:ascii="ＭＳ Ｐ明朝" w:eastAsia="ＭＳ Ｐ明朝" w:hAnsi="ＭＳ Ｐ明朝"/>
          <w:szCs w:val="21"/>
        </w:rPr>
      </w:pPr>
    </w:p>
    <w:p w:rsidR="00CD050B" w:rsidRDefault="009A71D0" w:rsidP="00DE0767">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４</w:t>
      </w:r>
      <w:r w:rsidR="006258B9" w:rsidRPr="007563A8">
        <w:rPr>
          <w:rFonts w:ascii="ＭＳ Ｐゴシック" w:eastAsia="ＭＳ Ｐゴシック" w:hAnsi="ＭＳ Ｐゴシック" w:hint="eastAsia"/>
          <w:b/>
          <w:sz w:val="22"/>
          <w:szCs w:val="22"/>
        </w:rPr>
        <w:t xml:space="preserve">　</w:t>
      </w:r>
      <w:r w:rsidR="006258B9">
        <w:rPr>
          <w:rFonts w:ascii="ＭＳ Ｐゴシック" w:eastAsia="ＭＳ Ｐゴシック" w:hAnsi="ＭＳ Ｐゴシック" w:hint="eastAsia"/>
          <w:b/>
          <w:sz w:val="22"/>
          <w:szCs w:val="22"/>
        </w:rPr>
        <w:t>生活習慣や学習習慣に関する調査</w:t>
      </w:r>
    </w:p>
    <w:p w:rsidR="009A71D0" w:rsidRDefault="00CD050B" w:rsidP="00B651AD">
      <w:pPr>
        <w:rPr>
          <w:rFonts w:ascii="ＭＳ Ｐゴシック" w:eastAsia="ＭＳ Ｐゴシック" w:hAnsi="ＭＳ Ｐゴシック"/>
          <w:sz w:val="22"/>
          <w:szCs w:val="22"/>
        </w:rPr>
      </w:pPr>
      <w:r w:rsidRPr="00CD050B">
        <w:rPr>
          <w:rFonts w:ascii="ＭＳ Ｐゴシック" w:eastAsia="ＭＳ Ｐゴシック" w:hAnsi="ＭＳ Ｐゴシック" w:hint="eastAsia"/>
          <w:sz w:val="22"/>
          <w:szCs w:val="22"/>
        </w:rPr>
        <w:t>（１）</w:t>
      </w:r>
      <w:r w:rsidR="006258B9" w:rsidRPr="00CD050B">
        <w:rPr>
          <w:rFonts w:ascii="ＭＳ Ｐゴシック" w:eastAsia="ＭＳ Ｐゴシック" w:hAnsi="ＭＳ Ｐゴシック" w:hint="eastAsia"/>
          <w:sz w:val="22"/>
          <w:szCs w:val="22"/>
        </w:rPr>
        <w:t>結果</w:t>
      </w:r>
    </w:p>
    <w:p w:rsidR="006258B9" w:rsidRPr="00D670B6" w:rsidRDefault="006633C9" w:rsidP="00B651AD">
      <w:pPr>
        <w:rPr>
          <w:rFonts w:ascii="ＤＦ特太ゴシック体" w:eastAsia="ＤＦ特太ゴシック体"/>
          <w:sz w:val="32"/>
          <w:szCs w:val="32"/>
        </w:rPr>
      </w:pPr>
      <w:r w:rsidRPr="00D670B6">
        <w:rPr>
          <w:rFonts w:ascii="ＭＳ Ｐゴシック" w:eastAsia="ＭＳ Ｐゴシック" w:hAnsi="ＭＳ Ｐゴシック" w:hint="eastAsia"/>
          <w:sz w:val="22"/>
          <w:szCs w:val="22"/>
        </w:rPr>
        <w:t xml:space="preserve">　</w:t>
      </w:r>
      <w:r w:rsidRPr="00D670B6">
        <w:rPr>
          <w:rFonts w:hint="eastAsia"/>
        </w:rPr>
        <w:t>≪生活習慣</w:t>
      </w:r>
      <w:r w:rsidR="00E437AB" w:rsidRPr="00D670B6">
        <w:rPr>
          <w:rFonts w:hint="eastAsia"/>
        </w:rPr>
        <w:t>・挑戦心・規範意識</w:t>
      </w:r>
      <w:r w:rsidRPr="00D670B6">
        <w:rPr>
          <w:rFonts w:hint="eastAsia"/>
        </w:rPr>
        <w:t>について≫</w:t>
      </w:r>
    </w:p>
    <w:tbl>
      <w:tblPr>
        <w:tblpPr w:leftFromText="142" w:rightFromText="142"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1627"/>
        <w:gridCol w:w="1627"/>
      </w:tblGrid>
      <w:tr w:rsidR="006633C9" w:rsidTr="007775F6">
        <w:tc>
          <w:tcPr>
            <w:tcW w:w="6374" w:type="dxa"/>
            <w:shd w:val="clear" w:color="auto" w:fill="D9D9D9" w:themeFill="background1" w:themeFillShade="D9"/>
          </w:tcPr>
          <w:p w:rsidR="006633C9" w:rsidRDefault="006633C9" w:rsidP="009D7F33">
            <w:pPr>
              <w:ind w:firstLineChars="1400" w:firstLine="2811"/>
            </w:pPr>
            <w:r>
              <w:rPr>
                <w:rFonts w:hint="eastAsia"/>
              </w:rPr>
              <w:t>調査項目</w:t>
            </w:r>
          </w:p>
        </w:tc>
        <w:tc>
          <w:tcPr>
            <w:tcW w:w="1627" w:type="dxa"/>
            <w:shd w:val="clear" w:color="auto" w:fill="D9D9D9" w:themeFill="background1" w:themeFillShade="D9"/>
          </w:tcPr>
          <w:p w:rsidR="006633C9" w:rsidRDefault="006633C9" w:rsidP="00684ADA">
            <w:pPr>
              <w:ind w:firstLineChars="50" w:firstLine="100"/>
              <w:jc w:val="center"/>
            </w:pPr>
            <w:r>
              <w:rPr>
                <w:rFonts w:hint="eastAsia"/>
              </w:rPr>
              <w:t>本校　％</w:t>
            </w:r>
          </w:p>
        </w:tc>
        <w:tc>
          <w:tcPr>
            <w:tcW w:w="1627" w:type="dxa"/>
            <w:shd w:val="clear" w:color="auto" w:fill="D9D9D9" w:themeFill="background1" w:themeFillShade="D9"/>
          </w:tcPr>
          <w:p w:rsidR="006633C9" w:rsidRDefault="00713C82" w:rsidP="006633C9">
            <w:r>
              <w:rPr>
                <w:rFonts w:hint="eastAsia"/>
              </w:rPr>
              <w:t>全国</w:t>
            </w:r>
            <w:r w:rsidR="006633C9">
              <w:rPr>
                <w:rFonts w:hint="eastAsia"/>
              </w:rPr>
              <w:t>平均</w:t>
            </w:r>
            <w:r w:rsidR="006633C9">
              <w:rPr>
                <w:rFonts w:hint="eastAsia"/>
              </w:rPr>
              <w:t xml:space="preserve"> </w:t>
            </w:r>
            <w:r w:rsidR="006633C9">
              <w:rPr>
                <w:rFonts w:hint="eastAsia"/>
              </w:rPr>
              <w:t>％</w:t>
            </w:r>
          </w:p>
        </w:tc>
      </w:tr>
      <w:tr w:rsidR="006633C9" w:rsidTr="007775F6">
        <w:tc>
          <w:tcPr>
            <w:tcW w:w="6374" w:type="dxa"/>
          </w:tcPr>
          <w:p w:rsidR="006633C9" w:rsidRDefault="00B651AD" w:rsidP="006633C9">
            <w:r>
              <w:rPr>
                <w:rFonts w:hint="eastAsia"/>
              </w:rPr>
              <w:t>朝食を毎日食べていますか。</w:t>
            </w:r>
          </w:p>
        </w:tc>
        <w:tc>
          <w:tcPr>
            <w:tcW w:w="1627" w:type="dxa"/>
          </w:tcPr>
          <w:p w:rsidR="006633C9" w:rsidRPr="006633C9" w:rsidRDefault="00D41A09" w:rsidP="00684ADA">
            <w:pPr>
              <w:jc w:val="center"/>
              <w:rPr>
                <w:color w:val="000000"/>
              </w:rPr>
            </w:pPr>
            <w:r>
              <w:rPr>
                <w:rFonts w:hint="eastAsia"/>
              </w:rPr>
              <w:t>8</w:t>
            </w:r>
            <w:r w:rsidR="00243DC8">
              <w:rPr>
                <w:rFonts w:hint="eastAsia"/>
              </w:rPr>
              <w:t>5</w:t>
            </w:r>
            <w:r w:rsidR="00243DC8">
              <w:t>.1</w:t>
            </w:r>
            <w:r w:rsidR="00EF0DF1">
              <w:t>%</w:t>
            </w:r>
          </w:p>
        </w:tc>
        <w:tc>
          <w:tcPr>
            <w:tcW w:w="1627" w:type="dxa"/>
          </w:tcPr>
          <w:p w:rsidR="006633C9" w:rsidRDefault="00D41A09" w:rsidP="00684ADA">
            <w:pPr>
              <w:jc w:val="center"/>
            </w:pPr>
            <w:r>
              <w:t>8</w:t>
            </w:r>
            <w:r>
              <w:rPr>
                <w:rFonts w:hint="eastAsia"/>
              </w:rPr>
              <w:t>4.9</w:t>
            </w:r>
            <w:r w:rsidR="00EF0DF1">
              <w:t>%</w:t>
            </w:r>
          </w:p>
        </w:tc>
      </w:tr>
      <w:tr w:rsidR="006633C9" w:rsidTr="007775F6">
        <w:tc>
          <w:tcPr>
            <w:tcW w:w="6374" w:type="dxa"/>
          </w:tcPr>
          <w:p w:rsidR="006633C9" w:rsidRDefault="00B651AD" w:rsidP="006633C9">
            <w:r>
              <w:rPr>
                <w:rFonts w:hint="eastAsia"/>
              </w:rPr>
              <w:t>毎日同じくらいの時刻に寝ていますか。</w:t>
            </w:r>
          </w:p>
        </w:tc>
        <w:tc>
          <w:tcPr>
            <w:tcW w:w="1627" w:type="dxa"/>
          </w:tcPr>
          <w:p w:rsidR="006633C9" w:rsidRPr="006633C9" w:rsidRDefault="00243DC8" w:rsidP="00684ADA">
            <w:pPr>
              <w:jc w:val="center"/>
              <w:rPr>
                <w:color w:val="000000"/>
              </w:rPr>
            </w:pPr>
            <w:r>
              <w:t>54.1</w:t>
            </w:r>
            <w:r w:rsidR="00EF0DF1">
              <w:t>%</w:t>
            </w:r>
          </w:p>
        </w:tc>
        <w:tc>
          <w:tcPr>
            <w:tcW w:w="1627" w:type="dxa"/>
          </w:tcPr>
          <w:p w:rsidR="006633C9" w:rsidRDefault="00D41A09" w:rsidP="00684ADA">
            <w:pPr>
              <w:jc w:val="center"/>
            </w:pPr>
            <w:r>
              <w:rPr>
                <w:rFonts w:hint="eastAsia"/>
              </w:rPr>
              <w:t>40.7</w:t>
            </w:r>
            <w:r w:rsidR="00EF0DF1">
              <w:t>%</w:t>
            </w:r>
          </w:p>
        </w:tc>
      </w:tr>
      <w:tr w:rsidR="006633C9" w:rsidTr="007775F6">
        <w:tc>
          <w:tcPr>
            <w:tcW w:w="6374" w:type="dxa"/>
          </w:tcPr>
          <w:p w:rsidR="006633C9" w:rsidRDefault="00E437AB" w:rsidP="006633C9">
            <w:r>
              <w:rPr>
                <w:rFonts w:hint="eastAsia"/>
              </w:rPr>
              <w:t>毎日同じくらいの時刻に起きていますか。</w:t>
            </w:r>
          </w:p>
        </w:tc>
        <w:tc>
          <w:tcPr>
            <w:tcW w:w="1627" w:type="dxa"/>
          </w:tcPr>
          <w:p w:rsidR="006633C9" w:rsidRPr="006633C9" w:rsidRDefault="00243DC8" w:rsidP="00684ADA">
            <w:pPr>
              <w:jc w:val="center"/>
              <w:rPr>
                <w:color w:val="000000"/>
              </w:rPr>
            </w:pPr>
            <w:r>
              <w:t>64.9</w:t>
            </w:r>
            <w:r w:rsidR="00EF0DF1">
              <w:t>%</w:t>
            </w:r>
          </w:p>
        </w:tc>
        <w:tc>
          <w:tcPr>
            <w:tcW w:w="1627" w:type="dxa"/>
          </w:tcPr>
          <w:p w:rsidR="006633C9" w:rsidRDefault="00D41A09" w:rsidP="00684ADA">
            <w:pPr>
              <w:jc w:val="center"/>
            </w:pPr>
            <w:r>
              <w:rPr>
                <w:rFonts w:hint="eastAsia"/>
              </w:rPr>
              <w:t>56.8</w:t>
            </w:r>
            <w:r w:rsidR="00EF0DF1">
              <w:t>%</w:t>
            </w:r>
          </w:p>
        </w:tc>
      </w:tr>
      <w:tr w:rsidR="006633C9" w:rsidTr="007775F6">
        <w:tc>
          <w:tcPr>
            <w:tcW w:w="6374" w:type="dxa"/>
          </w:tcPr>
          <w:p w:rsidR="006633C9" w:rsidRDefault="00F72126" w:rsidP="006633C9">
            <w:r>
              <w:rPr>
                <w:rFonts w:hint="eastAsia"/>
              </w:rPr>
              <w:t>自分にはよいところがあると思いますか。</w:t>
            </w:r>
          </w:p>
        </w:tc>
        <w:tc>
          <w:tcPr>
            <w:tcW w:w="1627" w:type="dxa"/>
          </w:tcPr>
          <w:p w:rsidR="006633C9" w:rsidRPr="006633C9" w:rsidRDefault="00243DC8" w:rsidP="00684ADA">
            <w:pPr>
              <w:jc w:val="center"/>
              <w:rPr>
                <w:color w:val="000000"/>
              </w:rPr>
            </w:pPr>
            <w:r>
              <w:t>41.9</w:t>
            </w:r>
            <w:r w:rsidR="00EF0DF1">
              <w:t>%</w:t>
            </w:r>
          </w:p>
        </w:tc>
        <w:tc>
          <w:tcPr>
            <w:tcW w:w="1627" w:type="dxa"/>
          </w:tcPr>
          <w:p w:rsidR="006633C9" w:rsidRDefault="00D41A09" w:rsidP="00684ADA">
            <w:pPr>
              <w:jc w:val="center"/>
            </w:pPr>
            <w:r>
              <w:rPr>
                <w:rFonts w:hint="eastAsia"/>
              </w:rPr>
              <w:t>39.4</w:t>
            </w:r>
            <w:r w:rsidR="00EF0DF1">
              <w:t>%</w:t>
            </w:r>
          </w:p>
        </w:tc>
      </w:tr>
      <w:tr w:rsidR="006633C9" w:rsidTr="007775F6">
        <w:tc>
          <w:tcPr>
            <w:tcW w:w="6374" w:type="dxa"/>
          </w:tcPr>
          <w:p w:rsidR="006633C9" w:rsidRDefault="00E437AB" w:rsidP="006633C9">
            <w:r>
              <w:rPr>
                <w:rFonts w:hint="eastAsia"/>
              </w:rPr>
              <w:t>難しいことでも</w:t>
            </w:r>
            <w:r w:rsidR="00FE196B">
              <w:rPr>
                <w:rFonts w:hint="eastAsia"/>
              </w:rPr>
              <w:t>，</w:t>
            </w:r>
            <w:r>
              <w:rPr>
                <w:rFonts w:hint="eastAsia"/>
              </w:rPr>
              <w:t>失敗を恐れないで挑戦していますか。</w:t>
            </w:r>
          </w:p>
        </w:tc>
        <w:tc>
          <w:tcPr>
            <w:tcW w:w="1627" w:type="dxa"/>
          </w:tcPr>
          <w:p w:rsidR="006633C9" w:rsidRPr="006633C9" w:rsidRDefault="00243DC8" w:rsidP="00684ADA">
            <w:pPr>
              <w:jc w:val="center"/>
              <w:rPr>
                <w:color w:val="000000"/>
              </w:rPr>
            </w:pPr>
            <w:r>
              <w:t>41.9</w:t>
            </w:r>
            <w:r w:rsidR="00EF0DF1">
              <w:t>%</w:t>
            </w:r>
          </w:p>
        </w:tc>
        <w:tc>
          <w:tcPr>
            <w:tcW w:w="1627" w:type="dxa"/>
          </w:tcPr>
          <w:p w:rsidR="006633C9" w:rsidRDefault="004034E7" w:rsidP="00684ADA">
            <w:pPr>
              <w:jc w:val="center"/>
            </w:pPr>
            <w:r>
              <w:rPr>
                <w:rFonts w:hint="eastAsia"/>
              </w:rPr>
              <w:t>27.6</w:t>
            </w:r>
            <w:r w:rsidR="00EF0DF1">
              <w:t>%</w:t>
            </w:r>
          </w:p>
        </w:tc>
      </w:tr>
      <w:tr w:rsidR="004305DB" w:rsidTr="007775F6">
        <w:tc>
          <w:tcPr>
            <w:tcW w:w="6374" w:type="dxa"/>
          </w:tcPr>
          <w:p w:rsidR="004305DB" w:rsidRDefault="004325AF" w:rsidP="004305DB">
            <w:r>
              <w:rPr>
                <w:rFonts w:hint="eastAsia"/>
              </w:rPr>
              <w:t>人の役に立つ人間になりたいと思いますか。</w:t>
            </w:r>
          </w:p>
        </w:tc>
        <w:tc>
          <w:tcPr>
            <w:tcW w:w="1627" w:type="dxa"/>
          </w:tcPr>
          <w:p w:rsidR="004305DB" w:rsidRPr="006633C9" w:rsidRDefault="00243DC8" w:rsidP="00684ADA">
            <w:pPr>
              <w:jc w:val="center"/>
              <w:rPr>
                <w:color w:val="000000"/>
              </w:rPr>
            </w:pPr>
            <w:r>
              <w:t>81.1</w:t>
            </w:r>
            <w:r w:rsidR="00EF0DF1">
              <w:t>%</w:t>
            </w:r>
          </w:p>
        </w:tc>
        <w:tc>
          <w:tcPr>
            <w:tcW w:w="1627" w:type="dxa"/>
          </w:tcPr>
          <w:p w:rsidR="004305DB" w:rsidRDefault="004034E7" w:rsidP="00684ADA">
            <w:pPr>
              <w:jc w:val="center"/>
            </w:pPr>
            <w:r>
              <w:rPr>
                <w:rFonts w:hint="eastAsia"/>
              </w:rPr>
              <w:t>75.1</w:t>
            </w:r>
            <w:r w:rsidR="00EF0DF1">
              <w:t>%</w:t>
            </w:r>
          </w:p>
        </w:tc>
      </w:tr>
      <w:tr w:rsidR="004305DB" w:rsidTr="007775F6">
        <w:tc>
          <w:tcPr>
            <w:tcW w:w="6374" w:type="dxa"/>
          </w:tcPr>
          <w:p w:rsidR="004305DB" w:rsidRDefault="00BA5348" w:rsidP="004305DB">
            <w:r>
              <w:rPr>
                <w:rFonts w:hint="eastAsia"/>
              </w:rPr>
              <w:t>いじめは</w:t>
            </w:r>
            <w:r w:rsidR="00FE196B">
              <w:rPr>
                <w:rFonts w:hint="eastAsia"/>
              </w:rPr>
              <w:t>，</w:t>
            </w:r>
            <w:r>
              <w:rPr>
                <w:rFonts w:hint="eastAsia"/>
              </w:rPr>
              <w:t>どんな理由があってもいけないことだと思いますか。</w:t>
            </w:r>
          </w:p>
        </w:tc>
        <w:tc>
          <w:tcPr>
            <w:tcW w:w="1627" w:type="dxa"/>
          </w:tcPr>
          <w:p w:rsidR="004305DB" w:rsidRPr="006633C9" w:rsidRDefault="007E4B87" w:rsidP="00684ADA">
            <w:pPr>
              <w:jc w:val="center"/>
              <w:rPr>
                <w:color w:val="000000"/>
              </w:rPr>
            </w:pPr>
            <w:r>
              <w:rPr>
                <w:rFonts w:hint="eastAsia"/>
              </w:rPr>
              <w:t>8</w:t>
            </w:r>
            <w:r w:rsidR="00243DC8">
              <w:t>2.4</w:t>
            </w:r>
            <w:r w:rsidR="00EF0DF1">
              <w:t>%</w:t>
            </w:r>
          </w:p>
        </w:tc>
        <w:tc>
          <w:tcPr>
            <w:tcW w:w="1627" w:type="dxa"/>
          </w:tcPr>
          <w:p w:rsidR="004305DB" w:rsidRDefault="004034E7" w:rsidP="00684ADA">
            <w:pPr>
              <w:jc w:val="center"/>
            </w:pPr>
            <w:r>
              <w:rPr>
                <w:rFonts w:hint="eastAsia"/>
              </w:rPr>
              <w:t>83.9</w:t>
            </w:r>
            <w:r w:rsidR="00EF0DF1">
              <w:t>%</w:t>
            </w:r>
          </w:p>
        </w:tc>
      </w:tr>
    </w:tbl>
    <w:p w:rsidR="009E5BBB" w:rsidRPr="004305DB" w:rsidRDefault="004305DB" w:rsidP="006633C9">
      <w:pPr>
        <w:ind w:firstLineChars="100" w:firstLine="201"/>
      </w:pPr>
      <w:r>
        <w:rPr>
          <w:rFonts w:hint="eastAsia"/>
        </w:rPr>
        <w:t>朝食・起床・就寝</w:t>
      </w:r>
      <w:r w:rsidR="00760FB1" w:rsidRPr="004305DB">
        <w:rPr>
          <w:rFonts w:hint="eastAsia"/>
        </w:rPr>
        <w:t>については</w:t>
      </w:r>
      <w:r w:rsidR="00770B67" w:rsidRPr="004305DB">
        <w:rPr>
          <w:rFonts w:hint="eastAsia"/>
        </w:rPr>
        <w:t>全国</w:t>
      </w:r>
      <w:r w:rsidR="00BA0496">
        <w:rPr>
          <w:rFonts w:hint="eastAsia"/>
        </w:rPr>
        <w:t>平均を</w:t>
      </w:r>
      <w:r w:rsidR="00DF4744">
        <w:rPr>
          <w:rFonts w:hint="eastAsia"/>
        </w:rPr>
        <w:t>上</w:t>
      </w:r>
      <w:r w:rsidR="00CC435C" w:rsidRPr="004305DB">
        <w:rPr>
          <w:rFonts w:hint="eastAsia"/>
        </w:rPr>
        <w:t>回</w:t>
      </w:r>
      <w:r w:rsidR="00BA0496">
        <w:rPr>
          <w:rFonts w:hint="eastAsia"/>
        </w:rPr>
        <w:t>っています。</w:t>
      </w:r>
      <w:r w:rsidR="00CC435C" w:rsidRPr="004305DB">
        <w:rPr>
          <w:rFonts w:hint="eastAsia"/>
        </w:rPr>
        <w:t>「早寝・</w:t>
      </w:r>
      <w:r w:rsidR="00BA0496">
        <w:rPr>
          <w:rFonts w:hint="eastAsia"/>
        </w:rPr>
        <w:t>早起き・朝ごはん」の生活リズムを大切にしていくことはとても重要です</w:t>
      </w:r>
      <w:r w:rsidR="00BA5348">
        <w:rPr>
          <w:rFonts w:hint="eastAsia"/>
        </w:rPr>
        <w:t>。</w:t>
      </w:r>
      <w:r w:rsidR="004034E7">
        <w:rPr>
          <w:rFonts w:hint="eastAsia"/>
        </w:rPr>
        <w:t>家庭と学校で</w:t>
      </w:r>
      <w:r w:rsidR="00BA0496">
        <w:rPr>
          <w:rFonts w:hint="eastAsia"/>
        </w:rPr>
        <w:t>協力して</w:t>
      </w:r>
      <w:r w:rsidR="00FE196B">
        <w:rPr>
          <w:rFonts w:hint="eastAsia"/>
        </w:rPr>
        <w:t>，</w:t>
      </w:r>
      <w:r w:rsidR="00DF4744">
        <w:rPr>
          <w:rFonts w:hint="eastAsia"/>
        </w:rPr>
        <w:t>これからも継続</w:t>
      </w:r>
      <w:r w:rsidR="00BA0496">
        <w:rPr>
          <w:rFonts w:hint="eastAsia"/>
        </w:rPr>
        <w:t>していきま</w:t>
      </w:r>
      <w:r w:rsidR="00CE69D1">
        <w:rPr>
          <w:rFonts w:hint="eastAsia"/>
        </w:rPr>
        <w:t>す</w:t>
      </w:r>
      <w:r w:rsidR="00BA0496">
        <w:rPr>
          <w:rFonts w:hint="eastAsia"/>
        </w:rPr>
        <w:t>。</w:t>
      </w:r>
    </w:p>
    <w:p w:rsidR="009A71D0" w:rsidRDefault="004D20CD" w:rsidP="00CD03BF">
      <w:pPr>
        <w:ind w:left="1406" w:hangingChars="700" w:hanging="1406"/>
      </w:pPr>
      <w:r>
        <w:rPr>
          <w:rFonts w:hint="eastAsia"/>
        </w:rPr>
        <w:t xml:space="preserve">　挑戦心や規範意識の項目については</w:t>
      </w:r>
      <w:r w:rsidR="00FE196B">
        <w:rPr>
          <w:rFonts w:hint="eastAsia"/>
        </w:rPr>
        <w:t>，</w:t>
      </w:r>
      <w:r w:rsidR="00BA5348">
        <w:rPr>
          <w:rFonts w:hint="eastAsia"/>
        </w:rPr>
        <w:t>肯定的な回答をした児童は</w:t>
      </w:r>
      <w:r w:rsidR="004305DB">
        <w:rPr>
          <w:rFonts w:hint="eastAsia"/>
        </w:rPr>
        <w:t>全国平均よりも</w:t>
      </w:r>
      <w:r w:rsidR="009A71D0">
        <w:rPr>
          <w:rFonts w:hint="eastAsia"/>
        </w:rPr>
        <w:t>高い結果が出ていま</w:t>
      </w:r>
      <w:r w:rsidR="00481FA4">
        <w:rPr>
          <w:rFonts w:hint="eastAsia"/>
        </w:rPr>
        <w:t>す。</w:t>
      </w:r>
    </w:p>
    <w:p w:rsidR="006258B9" w:rsidRPr="00D670B6" w:rsidRDefault="006258B9" w:rsidP="00CD03BF">
      <w:pPr>
        <w:ind w:left="1406" w:hangingChars="700" w:hanging="1406"/>
      </w:pPr>
      <w:r w:rsidRPr="00D670B6">
        <w:rPr>
          <w:rFonts w:hint="eastAsia"/>
        </w:rPr>
        <w:t>≪</w:t>
      </w:r>
      <w:r w:rsidR="00CD050B" w:rsidRPr="00D670B6">
        <w:rPr>
          <w:rFonts w:hint="eastAsia"/>
        </w:rPr>
        <w:t>家庭学習</w:t>
      </w:r>
      <w:r w:rsidR="00CC435C" w:rsidRPr="00D670B6">
        <w:rPr>
          <w:rFonts w:hint="eastAsia"/>
        </w:rPr>
        <w:t>の様子</w:t>
      </w:r>
      <w:r w:rsidRPr="00D670B6">
        <w:rPr>
          <w:rFonts w:hint="eastAsia"/>
        </w:rPr>
        <w:t>≫</w:t>
      </w:r>
    </w:p>
    <w:tbl>
      <w:tblPr>
        <w:tblpPr w:leftFromText="142" w:rightFromText="142"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1627"/>
        <w:gridCol w:w="1627"/>
      </w:tblGrid>
      <w:tr w:rsidR="006258B9" w:rsidTr="00D670B6">
        <w:tc>
          <w:tcPr>
            <w:tcW w:w="6374" w:type="dxa"/>
            <w:shd w:val="clear" w:color="auto" w:fill="D9D9D9" w:themeFill="background1" w:themeFillShade="D9"/>
          </w:tcPr>
          <w:p w:rsidR="006258B9" w:rsidRDefault="006258B9" w:rsidP="006258B9">
            <w:pPr>
              <w:ind w:firstLineChars="1300" w:firstLine="2610"/>
            </w:pPr>
            <w:r>
              <w:rPr>
                <w:rFonts w:hint="eastAsia"/>
              </w:rPr>
              <w:t>調査の項目</w:t>
            </w:r>
          </w:p>
        </w:tc>
        <w:tc>
          <w:tcPr>
            <w:tcW w:w="1627" w:type="dxa"/>
            <w:shd w:val="clear" w:color="auto" w:fill="D9D9D9" w:themeFill="background1" w:themeFillShade="D9"/>
            <w:vAlign w:val="center"/>
          </w:tcPr>
          <w:p w:rsidR="006258B9" w:rsidRDefault="006258B9" w:rsidP="00F72126">
            <w:pPr>
              <w:jc w:val="center"/>
            </w:pPr>
            <w:r>
              <w:rPr>
                <w:rFonts w:hint="eastAsia"/>
              </w:rPr>
              <w:t>本校％</w:t>
            </w:r>
          </w:p>
        </w:tc>
        <w:tc>
          <w:tcPr>
            <w:tcW w:w="1627" w:type="dxa"/>
            <w:shd w:val="clear" w:color="auto" w:fill="D9D9D9" w:themeFill="background1" w:themeFillShade="D9"/>
            <w:vAlign w:val="center"/>
          </w:tcPr>
          <w:p w:rsidR="006258B9" w:rsidRDefault="00713C82" w:rsidP="00F72126">
            <w:pPr>
              <w:jc w:val="center"/>
            </w:pPr>
            <w:r>
              <w:rPr>
                <w:rFonts w:hint="eastAsia"/>
              </w:rPr>
              <w:t>全国</w:t>
            </w:r>
            <w:r w:rsidR="00BF36C4">
              <w:rPr>
                <w:rFonts w:hint="eastAsia"/>
              </w:rPr>
              <w:t>平均</w:t>
            </w:r>
            <w:r w:rsidR="00DE0767">
              <w:rPr>
                <w:rFonts w:hint="eastAsia"/>
              </w:rPr>
              <w:t xml:space="preserve"> </w:t>
            </w:r>
            <w:r w:rsidR="006258B9">
              <w:rPr>
                <w:rFonts w:hint="eastAsia"/>
              </w:rPr>
              <w:t>％</w:t>
            </w:r>
          </w:p>
        </w:tc>
      </w:tr>
      <w:tr w:rsidR="004325AF" w:rsidTr="00D670B6">
        <w:tc>
          <w:tcPr>
            <w:tcW w:w="6374" w:type="dxa"/>
          </w:tcPr>
          <w:p w:rsidR="004325AF" w:rsidRDefault="004325AF" w:rsidP="004325AF">
            <w:r>
              <w:rPr>
                <w:rFonts w:hint="eastAsia"/>
              </w:rPr>
              <w:t>家で自分で計画を立てて勉強をしていますか。</w:t>
            </w:r>
          </w:p>
        </w:tc>
        <w:tc>
          <w:tcPr>
            <w:tcW w:w="1627" w:type="dxa"/>
          </w:tcPr>
          <w:p w:rsidR="004325AF" w:rsidRPr="006633C9" w:rsidRDefault="004034E7" w:rsidP="004325AF">
            <w:pPr>
              <w:jc w:val="center"/>
              <w:rPr>
                <w:color w:val="000000"/>
              </w:rPr>
            </w:pPr>
            <w:r>
              <w:rPr>
                <w:rFonts w:hint="eastAsia"/>
              </w:rPr>
              <w:t>2</w:t>
            </w:r>
            <w:r w:rsidR="00B46252">
              <w:t>9.7</w:t>
            </w:r>
            <w:r w:rsidR="004325AF">
              <w:t>%</w:t>
            </w:r>
          </w:p>
        </w:tc>
        <w:tc>
          <w:tcPr>
            <w:tcW w:w="1627" w:type="dxa"/>
          </w:tcPr>
          <w:p w:rsidR="004325AF" w:rsidRDefault="004034E7" w:rsidP="004325AF">
            <w:pPr>
              <w:jc w:val="center"/>
            </w:pPr>
            <w:r>
              <w:rPr>
                <w:rFonts w:hint="eastAsia"/>
              </w:rPr>
              <w:t>27.5</w:t>
            </w:r>
            <w:r w:rsidR="004325AF">
              <w:t>%</w:t>
            </w:r>
          </w:p>
        </w:tc>
      </w:tr>
      <w:tr w:rsidR="004325AF" w:rsidTr="00D670B6">
        <w:tc>
          <w:tcPr>
            <w:tcW w:w="6374" w:type="dxa"/>
          </w:tcPr>
          <w:p w:rsidR="004325AF" w:rsidRPr="00C34957" w:rsidRDefault="004325AF" w:rsidP="004325AF">
            <w:r w:rsidRPr="00C34957">
              <w:rPr>
                <w:rFonts w:hint="eastAsia"/>
              </w:rPr>
              <w:t>学校の授業時間以外に</w:t>
            </w:r>
            <w:r w:rsidR="00FE196B" w:rsidRPr="00C34957">
              <w:rPr>
                <w:rFonts w:hint="eastAsia"/>
              </w:rPr>
              <w:t>，</w:t>
            </w:r>
            <w:r w:rsidRPr="00C34957">
              <w:rPr>
                <w:rFonts w:hint="eastAsia"/>
              </w:rPr>
              <w:t>普段１日当たりどれくらいの</w:t>
            </w:r>
          </w:p>
          <w:p w:rsidR="004325AF" w:rsidRPr="00C34957" w:rsidRDefault="004325AF" w:rsidP="004325AF">
            <w:r w:rsidRPr="00C34957">
              <w:rPr>
                <w:rFonts w:hint="eastAsia"/>
              </w:rPr>
              <w:t>時間勉強していますか。「３時間以上」</w:t>
            </w:r>
          </w:p>
        </w:tc>
        <w:tc>
          <w:tcPr>
            <w:tcW w:w="1627" w:type="dxa"/>
            <w:vAlign w:val="center"/>
          </w:tcPr>
          <w:p w:rsidR="004325AF" w:rsidRPr="00C34957" w:rsidRDefault="00E56AC3" w:rsidP="004325AF">
            <w:pPr>
              <w:jc w:val="center"/>
              <w:rPr>
                <w:color w:val="000000"/>
              </w:rPr>
            </w:pPr>
            <w:r w:rsidRPr="00C34957">
              <w:rPr>
                <w:rFonts w:hint="eastAsia"/>
              </w:rPr>
              <w:t>6</w:t>
            </w:r>
            <w:r w:rsidRPr="00C34957">
              <w:t>.8</w:t>
            </w:r>
            <w:r w:rsidR="004325AF" w:rsidRPr="00C34957">
              <w:t>%</w:t>
            </w:r>
          </w:p>
        </w:tc>
        <w:tc>
          <w:tcPr>
            <w:tcW w:w="1627" w:type="dxa"/>
            <w:vAlign w:val="center"/>
          </w:tcPr>
          <w:p w:rsidR="004325AF" w:rsidRPr="00C34957" w:rsidRDefault="004034E7" w:rsidP="004325AF">
            <w:pPr>
              <w:jc w:val="center"/>
            </w:pPr>
            <w:r w:rsidRPr="00C34957">
              <w:rPr>
                <w:rFonts w:hint="eastAsia"/>
              </w:rPr>
              <w:t>11.3</w:t>
            </w:r>
            <w:r w:rsidR="004325AF" w:rsidRPr="00C34957">
              <w:t>%</w:t>
            </w:r>
          </w:p>
        </w:tc>
      </w:tr>
      <w:tr w:rsidR="004325AF" w:rsidTr="00D670B6">
        <w:tc>
          <w:tcPr>
            <w:tcW w:w="6374" w:type="dxa"/>
          </w:tcPr>
          <w:p w:rsidR="004325AF" w:rsidRPr="00C34957" w:rsidRDefault="004325AF" w:rsidP="004325AF">
            <w:pPr>
              <w:ind w:firstLineChars="100" w:firstLine="201"/>
            </w:pPr>
            <w:r w:rsidRPr="00C34957">
              <w:rPr>
                <w:rFonts w:hint="eastAsia"/>
              </w:rPr>
              <w:t>「２時間以上</w:t>
            </w:r>
            <w:r w:rsidR="00FE196B" w:rsidRPr="00C34957">
              <w:rPr>
                <w:rFonts w:hint="eastAsia"/>
              </w:rPr>
              <w:t>，</w:t>
            </w:r>
            <w:r w:rsidRPr="00C34957">
              <w:rPr>
                <w:rFonts w:hint="eastAsia"/>
              </w:rPr>
              <w:t>３時間より少ない」</w:t>
            </w:r>
          </w:p>
        </w:tc>
        <w:tc>
          <w:tcPr>
            <w:tcW w:w="1627" w:type="dxa"/>
          </w:tcPr>
          <w:p w:rsidR="004325AF" w:rsidRPr="00C34957" w:rsidRDefault="00535B41" w:rsidP="004325AF">
            <w:pPr>
              <w:jc w:val="center"/>
              <w:rPr>
                <w:color w:val="000000"/>
              </w:rPr>
            </w:pPr>
            <w:r>
              <w:rPr>
                <w:rFonts w:hint="eastAsia"/>
              </w:rPr>
              <w:t>1</w:t>
            </w:r>
            <w:r>
              <w:t>6.2</w:t>
            </w:r>
            <w:bookmarkStart w:id="0" w:name="_GoBack"/>
            <w:bookmarkEnd w:id="0"/>
            <w:r w:rsidR="004325AF" w:rsidRPr="00C34957">
              <w:t>%</w:t>
            </w:r>
          </w:p>
        </w:tc>
        <w:tc>
          <w:tcPr>
            <w:tcW w:w="1627" w:type="dxa"/>
          </w:tcPr>
          <w:p w:rsidR="004325AF" w:rsidRPr="00C34957" w:rsidRDefault="004034E7" w:rsidP="004325AF">
            <w:pPr>
              <w:jc w:val="center"/>
            </w:pPr>
            <w:r w:rsidRPr="00C34957">
              <w:rPr>
                <w:rFonts w:hint="eastAsia"/>
              </w:rPr>
              <w:t>13.8</w:t>
            </w:r>
            <w:r w:rsidR="004325AF" w:rsidRPr="00C34957">
              <w:t>%</w:t>
            </w:r>
          </w:p>
        </w:tc>
      </w:tr>
      <w:tr w:rsidR="004325AF" w:rsidTr="00D670B6">
        <w:tc>
          <w:tcPr>
            <w:tcW w:w="6374" w:type="dxa"/>
          </w:tcPr>
          <w:p w:rsidR="004325AF" w:rsidRPr="00C34957" w:rsidRDefault="004325AF" w:rsidP="004325AF">
            <w:pPr>
              <w:ind w:firstLineChars="100" w:firstLine="201"/>
            </w:pPr>
            <w:r w:rsidRPr="00C34957">
              <w:rPr>
                <w:rFonts w:hint="eastAsia"/>
              </w:rPr>
              <w:t>「１時間以上</w:t>
            </w:r>
            <w:r w:rsidR="00FE196B" w:rsidRPr="00C34957">
              <w:rPr>
                <w:rFonts w:hint="eastAsia"/>
              </w:rPr>
              <w:t>，</w:t>
            </w:r>
            <w:r w:rsidRPr="00C34957">
              <w:rPr>
                <w:rFonts w:hint="eastAsia"/>
              </w:rPr>
              <w:t>２時間より少ない」</w:t>
            </w:r>
          </w:p>
        </w:tc>
        <w:tc>
          <w:tcPr>
            <w:tcW w:w="1627" w:type="dxa"/>
          </w:tcPr>
          <w:p w:rsidR="004325AF" w:rsidRPr="00C34957" w:rsidRDefault="00C34957" w:rsidP="004325AF">
            <w:pPr>
              <w:jc w:val="center"/>
              <w:rPr>
                <w:color w:val="000000"/>
              </w:rPr>
            </w:pPr>
            <w:r w:rsidRPr="00C34957">
              <w:t>24.3</w:t>
            </w:r>
            <w:r w:rsidR="004325AF" w:rsidRPr="00C34957">
              <w:t>%</w:t>
            </w:r>
          </w:p>
        </w:tc>
        <w:tc>
          <w:tcPr>
            <w:tcW w:w="1627" w:type="dxa"/>
          </w:tcPr>
          <w:p w:rsidR="004325AF" w:rsidRPr="00C34957" w:rsidRDefault="004034E7" w:rsidP="004325AF">
            <w:pPr>
              <w:jc w:val="center"/>
            </w:pPr>
            <w:r w:rsidRPr="00C34957">
              <w:rPr>
                <w:rFonts w:hint="eastAsia"/>
              </w:rPr>
              <w:t>34.3</w:t>
            </w:r>
            <w:r w:rsidR="004325AF" w:rsidRPr="00C34957">
              <w:t>%</w:t>
            </w:r>
          </w:p>
        </w:tc>
      </w:tr>
      <w:tr w:rsidR="004325AF" w:rsidTr="00D670B6">
        <w:tc>
          <w:tcPr>
            <w:tcW w:w="6374" w:type="dxa"/>
          </w:tcPr>
          <w:p w:rsidR="004325AF" w:rsidRPr="00C34957" w:rsidRDefault="004325AF" w:rsidP="004325AF">
            <w:pPr>
              <w:ind w:firstLineChars="100" w:firstLine="201"/>
            </w:pPr>
            <w:r w:rsidRPr="00C34957">
              <w:rPr>
                <w:rFonts w:hint="eastAsia"/>
              </w:rPr>
              <w:t>「３０分以上</w:t>
            </w:r>
            <w:r w:rsidR="00FE196B" w:rsidRPr="00C34957">
              <w:rPr>
                <w:rFonts w:hint="eastAsia"/>
              </w:rPr>
              <w:t>，</w:t>
            </w:r>
            <w:r w:rsidRPr="00C34957">
              <w:rPr>
                <w:rFonts w:hint="eastAsia"/>
              </w:rPr>
              <w:t>１時間より少ない」</w:t>
            </w:r>
          </w:p>
        </w:tc>
        <w:tc>
          <w:tcPr>
            <w:tcW w:w="1627" w:type="dxa"/>
          </w:tcPr>
          <w:p w:rsidR="004325AF" w:rsidRPr="00C34957" w:rsidRDefault="00C34957" w:rsidP="004325AF">
            <w:pPr>
              <w:jc w:val="center"/>
              <w:rPr>
                <w:color w:val="000000"/>
              </w:rPr>
            </w:pPr>
            <w:r w:rsidRPr="00C34957">
              <w:t>28.4</w:t>
            </w:r>
            <w:r w:rsidR="004325AF" w:rsidRPr="00C34957">
              <w:t>%</w:t>
            </w:r>
          </w:p>
        </w:tc>
        <w:tc>
          <w:tcPr>
            <w:tcW w:w="1627" w:type="dxa"/>
          </w:tcPr>
          <w:p w:rsidR="004325AF" w:rsidRPr="00C34957" w:rsidRDefault="004034E7" w:rsidP="004325AF">
            <w:pPr>
              <w:jc w:val="center"/>
            </w:pPr>
            <w:r w:rsidRPr="00C34957">
              <w:rPr>
                <w:rFonts w:hint="eastAsia"/>
              </w:rPr>
              <w:t>25.8</w:t>
            </w:r>
            <w:r w:rsidR="004325AF" w:rsidRPr="00C34957">
              <w:t>%</w:t>
            </w:r>
          </w:p>
        </w:tc>
      </w:tr>
      <w:tr w:rsidR="004325AF" w:rsidTr="00D670B6">
        <w:tc>
          <w:tcPr>
            <w:tcW w:w="6374" w:type="dxa"/>
          </w:tcPr>
          <w:p w:rsidR="004325AF" w:rsidRPr="00C34957" w:rsidRDefault="004325AF" w:rsidP="004325AF">
            <w:pPr>
              <w:ind w:firstLineChars="100" w:firstLine="201"/>
            </w:pPr>
            <w:r w:rsidRPr="00C34957">
              <w:rPr>
                <w:rFonts w:hint="eastAsia"/>
              </w:rPr>
              <w:t>「３０分より少ない」</w:t>
            </w:r>
          </w:p>
        </w:tc>
        <w:tc>
          <w:tcPr>
            <w:tcW w:w="1627" w:type="dxa"/>
          </w:tcPr>
          <w:p w:rsidR="004325AF" w:rsidRPr="00C34957" w:rsidRDefault="00C34957" w:rsidP="004325AF">
            <w:pPr>
              <w:jc w:val="center"/>
              <w:rPr>
                <w:color w:val="000000"/>
              </w:rPr>
            </w:pPr>
            <w:r w:rsidRPr="00C34957">
              <w:t>20.3</w:t>
            </w:r>
            <w:r w:rsidR="004325AF" w:rsidRPr="00C34957">
              <w:t>%</w:t>
            </w:r>
          </w:p>
        </w:tc>
        <w:tc>
          <w:tcPr>
            <w:tcW w:w="1627" w:type="dxa"/>
          </w:tcPr>
          <w:p w:rsidR="004325AF" w:rsidRPr="00C34957" w:rsidRDefault="004034E7" w:rsidP="004325AF">
            <w:pPr>
              <w:jc w:val="center"/>
            </w:pPr>
            <w:r w:rsidRPr="00C34957">
              <w:rPr>
                <w:rFonts w:hint="eastAsia"/>
              </w:rPr>
              <w:t>10</w:t>
            </w:r>
            <w:r w:rsidR="004F2FDE" w:rsidRPr="00C34957">
              <w:rPr>
                <w:rFonts w:hint="eastAsia"/>
              </w:rPr>
              <w:t>.5</w:t>
            </w:r>
            <w:r w:rsidR="004325AF" w:rsidRPr="00C34957">
              <w:t>%</w:t>
            </w:r>
          </w:p>
        </w:tc>
      </w:tr>
      <w:tr w:rsidR="004325AF" w:rsidTr="00D670B6">
        <w:tc>
          <w:tcPr>
            <w:tcW w:w="6374" w:type="dxa"/>
          </w:tcPr>
          <w:p w:rsidR="004325AF" w:rsidRPr="00C34957" w:rsidRDefault="004325AF" w:rsidP="004325AF">
            <w:pPr>
              <w:ind w:firstLineChars="100" w:firstLine="201"/>
            </w:pPr>
            <w:r w:rsidRPr="00C34957">
              <w:rPr>
                <w:rFonts w:hint="eastAsia"/>
              </w:rPr>
              <w:t>「全くしない」</w:t>
            </w:r>
          </w:p>
        </w:tc>
        <w:tc>
          <w:tcPr>
            <w:tcW w:w="1627" w:type="dxa"/>
          </w:tcPr>
          <w:p w:rsidR="004325AF" w:rsidRPr="00C34957" w:rsidRDefault="00C34957" w:rsidP="004325AF">
            <w:pPr>
              <w:jc w:val="center"/>
              <w:rPr>
                <w:color w:val="000000"/>
              </w:rPr>
            </w:pPr>
            <w:r w:rsidRPr="00C34957">
              <w:t>2.7</w:t>
            </w:r>
            <w:r w:rsidR="004325AF" w:rsidRPr="00C34957">
              <w:t>%</w:t>
            </w:r>
          </w:p>
        </w:tc>
        <w:tc>
          <w:tcPr>
            <w:tcW w:w="1627" w:type="dxa"/>
          </w:tcPr>
          <w:p w:rsidR="004325AF" w:rsidRPr="00C34957" w:rsidRDefault="004034E7" w:rsidP="004325AF">
            <w:pPr>
              <w:jc w:val="center"/>
            </w:pPr>
            <w:r w:rsidRPr="00C34957">
              <w:rPr>
                <w:rFonts w:hint="eastAsia"/>
              </w:rPr>
              <w:t>4.2</w:t>
            </w:r>
            <w:r w:rsidR="004325AF" w:rsidRPr="00C34957">
              <w:t>%</w:t>
            </w:r>
          </w:p>
        </w:tc>
      </w:tr>
    </w:tbl>
    <w:p w:rsidR="000712B3" w:rsidRDefault="0083583D" w:rsidP="003B7C24">
      <w:pPr>
        <w:ind w:left="201" w:hangingChars="100" w:hanging="201"/>
      </w:pPr>
      <w:r>
        <w:rPr>
          <w:rFonts w:hint="eastAsia"/>
        </w:rPr>
        <w:t xml:space="preserve">　　家庭学</w:t>
      </w:r>
      <w:r w:rsidR="00BA0496">
        <w:rPr>
          <w:rFonts w:hint="eastAsia"/>
        </w:rPr>
        <w:t>習については全国平均とほぼ同等</w:t>
      </w:r>
      <w:r w:rsidR="00C34957">
        <w:rPr>
          <w:rFonts w:hint="eastAsia"/>
        </w:rPr>
        <w:t>です</w:t>
      </w:r>
      <w:r w:rsidR="00BA0496">
        <w:rPr>
          <w:rFonts w:hint="eastAsia"/>
        </w:rPr>
        <w:t>が</w:t>
      </w:r>
      <w:r w:rsidR="00FE196B">
        <w:rPr>
          <w:rFonts w:hint="eastAsia"/>
        </w:rPr>
        <w:t>，</w:t>
      </w:r>
      <w:r w:rsidR="00BA0496">
        <w:rPr>
          <w:rFonts w:hint="eastAsia"/>
        </w:rPr>
        <w:t>１時間未満の児童が</w:t>
      </w:r>
      <w:r w:rsidR="00C34957">
        <w:rPr>
          <w:rFonts w:hint="eastAsia"/>
        </w:rPr>
        <w:t>半数</w:t>
      </w:r>
      <w:r>
        <w:rPr>
          <w:rFonts w:hint="eastAsia"/>
        </w:rPr>
        <w:t>近く</w:t>
      </w:r>
      <w:r w:rsidR="008145B0">
        <w:rPr>
          <w:rFonts w:hint="eastAsia"/>
        </w:rPr>
        <w:t>おり</w:t>
      </w:r>
      <w:r w:rsidR="00FE196B">
        <w:rPr>
          <w:rFonts w:hint="eastAsia"/>
        </w:rPr>
        <w:t>，</w:t>
      </w:r>
      <w:r>
        <w:rPr>
          <w:rFonts w:hint="eastAsia"/>
        </w:rPr>
        <w:t>中には全く家庭学習をしていない児童もい</w:t>
      </w:r>
      <w:r w:rsidR="00BA0496">
        <w:rPr>
          <w:rFonts w:hint="eastAsia"/>
        </w:rPr>
        <w:t>まし</w:t>
      </w:r>
      <w:r>
        <w:rPr>
          <w:rFonts w:hint="eastAsia"/>
        </w:rPr>
        <w:t>た。</w:t>
      </w:r>
      <w:r w:rsidR="00F71EB4">
        <w:rPr>
          <w:rFonts w:hint="eastAsia"/>
        </w:rPr>
        <w:t>個人差</w:t>
      </w:r>
      <w:r w:rsidR="009E5BBB">
        <w:rPr>
          <w:rFonts w:hint="eastAsia"/>
        </w:rPr>
        <w:t>が</w:t>
      </w:r>
      <w:r w:rsidR="00C34957">
        <w:rPr>
          <w:rFonts w:hint="eastAsia"/>
        </w:rPr>
        <w:t>大きく</w:t>
      </w:r>
      <w:r w:rsidR="009E5BBB">
        <w:rPr>
          <w:rFonts w:hint="eastAsia"/>
        </w:rPr>
        <w:t>見られ</w:t>
      </w:r>
      <w:r>
        <w:rPr>
          <w:rFonts w:hint="eastAsia"/>
        </w:rPr>
        <w:t>るので</w:t>
      </w:r>
      <w:r w:rsidR="00FE196B">
        <w:rPr>
          <w:rFonts w:hint="eastAsia"/>
        </w:rPr>
        <w:t>，</w:t>
      </w:r>
      <w:r>
        <w:rPr>
          <w:rFonts w:hint="eastAsia"/>
        </w:rPr>
        <w:t>家庭学習の手引きをもとに家庭学習の意味を</w:t>
      </w:r>
      <w:r w:rsidR="00BA0496">
        <w:rPr>
          <w:rFonts w:hint="eastAsia"/>
        </w:rPr>
        <w:t>保護者や児童に伝えて家庭学習が習慣化するように指導をしていきます</w:t>
      </w:r>
      <w:r>
        <w:rPr>
          <w:rFonts w:hint="eastAsia"/>
        </w:rPr>
        <w:t>。</w:t>
      </w:r>
      <w:r w:rsidR="00BA0496">
        <w:rPr>
          <w:rFonts w:hint="eastAsia"/>
        </w:rPr>
        <w:t>また</w:t>
      </w:r>
      <w:r w:rsidR="00FE196B">
        <w:rPr>
          <w:rFonts w:hint="eastAsia"/>
        </w:rPr>
        <w:t>，</w:t>
      </w:r>
      <w:r w:rsidR="007E4B87">
        <w:rPr>
          <w:rFonts w:hint="eastAsia"/>
        </w:rPr>
        <w:t>自分の目標に向かって</w:t>
      </w:r>
      <w:r w:rsidR="00FE196B">
        <w:rPr>
          <w:rFonts w:hint="eastAsia"/>
        </w:rPr>
        <w:t>，</w:t>
      </w:r>
      <w:r w:rsidR="007E4B87">
        <w:rPr>
          <w:rFonts w:hint="eastAsia"/>
        </w:rPr>
        <w:t>計画を立てて家庭学習を行う習慣についても指導していきます</w:t>
      </w:r>
      <w:r w:rsidR="00BA0496">
        <w:rPr>
          <w:rFonts w:hint="eastAsia"/>
        </w:rPr>
        <w:t>。</w:t>
      </w:r>
    </w:p>
    <w:p w:rsidR="00C14D60" w:rsidRDefault="00CD050B" w:rsidP="00494718">
      <w:r>
        <w:rPr>
          <w:rFonts w:hint="eastAsia"/>
        </w:rPr>
        <w:t>（２）改善に向けての取り組み</w:t>
      </w:r>
    </w:p>
    <w:p w:rsidR="00CD050B" w:rsidRDefault="00253F2C" w:rsidP="009E5BBB">
      <w:pPr>
        <w:ind w:leftChars="100" w:left="201" w:firstLineChars="100" w:firstLine="201"/>
      </w:pPr>
      <w:r>
        <w:rPr>
          <w:noProof/>
        </w:rPr>
        <mc:AlternateContent>
          <mc:Choice Requires="wps">
            <w:drawing>
              <wp:anchor distT="0" distB="0" distL="114300" distR="114300" simplePos="0" relativeHeight="251659776" behindDoc="0" locked="0" layoutInCell="1" allowOverlap="1">
                <wp:simplePos x="0" y="0"/>
                <wp:positionH relativeFrom="column">
                  <wp:posOffset>41910</wp:posOffset>
                </wp:positionH>
                <wp:positionV relativeFrom="paragraph">
                  <wp:posOffset>1433830</wp:posOffset>
                </wp:positionV>
                <wp:extent cx="6179820" cy="1362075"/>
                <wp:effectExtent l="0" t="0" r="11430" b="28575"/>
                <wp:wrapNone/>
                <wp:docPr id="1"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1362075"/>
                        </a:xfrm>
                        <a:prstGeom prst="roundRect">
                          <a:avLst>
                            <a:gd name="adj" fmla="val 6877"/>
                          </a:avLst>
                        </a:prstGeom>
                        <a:solidFill>
                          <a:srgbClr val="FBD4B4"/>
                        </a:solidFill>
                        <a:ln w="9525">
                          <a:solidFill>
                            <a:srgbClr val="000000"/>
                          </a:solidFill>
                          <a:round/>
                          <a:headEnd/>
                          <a:tailEnd/>
                        </a:ln>
                      </wps:spPr>
                      <wps:txbx>
                        <w:txbxContent>
                          <w:p w:rsidR="00EF6E2C" w:rsidRDefault="00EF6E2C" w:rsidP="00CD050B">
                            <w:pPr>
                              <w:rPr>
                                <w:b/>
                                <w:sz w:val="22"/>
                                <w:szCs w:val="22"/>
                              </w:rPr>
                            </w:pPr>
                            <w:r w:rsidRPr="002F3898">
                              <w:rPr>
                                <w:rFonts w:hint="eastAsia"/>
                                <w:b/>
                                <w:sz w:val="22"/>
                                <w:szCs w:val="22"/>
                              </w:rPr>
                              <w:t>【</w:t>
                            </w:r>
                            <w:r>
                              <w:rPr>
                                <w:rFonts w:hint="eastAsia"/>
                                <w:b/>
                                <w:sz w:val="22"/>
                                <w:szCs w:val="22"/>
                              </w:rPr>
                              <w:t>御</w:t>
                            </w:r>
                            <w:r w:rsidRPr="002F3898">
                              <w:rPr>
                                <w:rFonts w:hint="eastAsia"/>
                                <w:b/>
                                <w:sz w:val="22"/>
                                <w:szCs w:val="22"/>
                              </w:rPr>
                              <w:t>家庭では】</w:t>
                            </w:r>
                          </w:p>
                          <w:p w:rsidR="00EF6E2C" w:rsidRDefault="00EF6E2C" w:rsidP="004B177F">
                            <w:pPr>
                              <w:pStyle w:val="a9"/>
                              <w:numPr>
                                <w:ilvl w:val="0"/>
                                <w:numId w:val="22"/>
                              </w:numPr>
                              <w:spacing w:line="280" w:lineRule="exact"/>
                              <w:ind w:leftChars="0" w:left="227" w:hanging="227"/>
                            </w:pPr>
                            <w:r>
                              <w:rPr>
                                <w:rFonts w:hint="eastAsia"/>
                              </w:rPr>
                              <w:t xml:space="preserve">　規則正しい生活と家庭学習の習慣を定着させることは，小学校という発達段階を鑑みても極めて</w:t>
                            </w:r>
                            <w:r>
                              <w:t>大切なことです</w:t>
                            </w:r>
                            <w:r>
                              <w:rPr>
                                <w:rFonts w:hint="eastAsia"/>
                              </w:rPr>
                              <w:t>。お子さんが自分からできたとき，少しでも向上したときを逃さず，褒めることで意識が更に高まります。また，御家庭の粘り強い御協力が必要です。</w:t>
                            </w:r>
                          </w:p>
                          <w:p w:rsidR="00EF6E2C" w:rsidRPr="004B177F" w:rsidRDefault="00EF6E2C" w:rsidP="004B177F">
                            <w:pPr>
                              <w:pStyle w:val="a9"/>
                              <w:numPr>
                                <w:ilvl w:val="0"/>
                                <w:numId w:val="22"/>
                              </w:numPr>
                              <w:spacing w:line="280" w:lineRule="exact"/>
                              <w:ind w:leftChars="0" w:left="227" w:hanging="227"/>
                              <w:rPr>
                                <w:b/>
                                <w:sz w:val="22"/>
                                <w:szCs w:val="22"/>
                              </w:rPr>
                            </w:pPr>
                            <w:r>
                              <w:rPr>
                                <w:rFonts w:hint="eastAsia"/>
                              </w:rPr>
                              <w:t xml:space="preserve">　「本庄小</w:t>
                            </w:r>
                            <w:r>
                              <w:t>家庭学習の</w:t>
                            </w:r>
                            <w:r>
                              <w:rPr>
                                <w:rFonts w:hint="eastAsia"/>
                              </w:rPr>
                              <w:t>手引き」をご覧になり，学習時間のめやすや，自主学習の説明を参考に，自分で決めて学習できるように励まして</w:t>
                            </w:r>
                            <w:r>
                              <w:t>ください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2" o:spid="_x0000_s1033" style="position:absolute;left:0;text-align:left;margin-left:3.3pt;margin-top:112.9pt;width:486.6pt;height:10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" fillcolor="#fbd4b4">
                <v:textbox inset="5.85pt,.7pt,5.85pt,.7pt">
                  <w:txbxContent>
                    <w:p w:rsidR="00EF6E2C" w:rsidRDefault="00EF6E2C" w:rsidP="00CD050B">
                      <w:pPr>
                        <w:rPr>
                          <w:b/>
                          <w:sz w:val="22"/>
                          <w:szCs w:val="22"/>
                        </w:rPr>
                      </w:pPr>
                      <w:r w:rsidRPr="002F3898">
                        <w:rPr>
                          <w:rFonts w:hint="eastAsia"/>
                          <w:b/>
                          <w:sz w:val="22"/>
                          <w:szCs w:val="22"/>
                        </w:rPr>
                        <w:t>【</w:t>
                      </w:r>
                      <w:r>
                        <w:rPr>
                          <w:rFonts w:hint="eastAsia"/>
                          <w:b/>
                          <w:sz w:val="22"/>
                          <w:szCs w:val="22"/>
                        </w:rPr>
                        <w:t>御</w:t>
                      </w:r>
                      <w:r w:rsidRPr="002F3898">
                        <w:rPr>
                          <w:rFonts w:hint="eastAsia"/>
                          <w:b/>
                          <w:sz w:val="22"/>
                          <w:szCs w:val="22"/>
                        </w:rPr>
                        <w:t>家庭では】</w:t>
                      </w:r>
                    </w:p>
                    <w:p w:rsidR="00EF6E2C" w:rsidRDefault="00EF6E2C" w:rsidP="004B177F">
                      <w:pPr>
                        <w:pStyle w:val="a9"/>
                        <w:numPr>
                          <w:ilvl w:val="0"/>
                          <w:numId w:val="22"/>
                        </w:numPr>
                        <w:spacing w:line="280" w:lineRule="exact"/>
                        <w:ind w:leftChars="0" w:left="227" w:hanging="227"/>
                      </w:pPr>
                      <w:r>
                        <w:rPr>
                          <w:rFonts w:hint="eastAsia"/>
                        </w:rPr>
                        <w:t xml:space="preserve">　規則正しい生活と家庭学習の習慣を定着させることは，小学校という発達段階を鑑みても極めて</w:t>
                      </w:r>
                      <w:r>
                        <w:t>大切なことです</w:t>
                      </w:r>
                      <w:r>
                        <w:rPr>
                          <w:rFonts w:hint="eastAsia"/>
                        </w:rPr>
                        <w:t>。お子さんが自分からできたとき，少しでも向上したときを逃さず，褒めることで意識が更に高まります。また，御家庭の粘り強い御協力が必要です。</w:t>
                      </w:r>
                    </w:p>
                    <w:p w:rsidR="00EF6E2C" w:rsidRPr="004B177F" w:rsidRDefault="00EF6E2C" w:rsidP="004B177F">
                      <w:pPr>
                        <w:pStyle w:val="a9"/>
                        <w:numPr>
                          <w:ilvl w:val="0"/>
                          <w:numId w:val="22"/>
                        </w:numPr>
                        <w:spacing w:line="280" w:lineRule="exact"/>
                        <w:ind w:leftChars="0" w:left="227" w:hanging="227"/>
                        <w:rPr>
                          <w:b/>
                          <w:sz w:val="22"/>
                          <w:szCs w:val="22"/>
                        </w:rPr>
                      </w:pPr>
                      <w:r>
                        <w:rPr>
                          <w:rFonts w:hint="eastAsia"/>
                        </w:rPr>
                        <w:t xml:space="preserve">　「本庄小</w:t>
                      </w:r>
                      <w:r>
                        <w:t>家庭学習の</w:t>
                      </w:r>
                      <w:r>
                        <w:rPr>
                          <w:rFonts w:hint="eastAsia"/>
                        </w:rPr>
                        <w:t>手引き」をご覧になり，学習時間のめやすや，自主学習の説明を参考に，自分で決めて学習できるように励まして</w:t>
                      </w:r>
                      <w:r>
                        <w:t>ください</w:t>
                      </w:r>
                      <w:r>
                        <w:rPr>
                          <w:rFonts w:hint="eastAsia"/>
                        </w:rPr>
                        <w:t>。</w:t>
                      </w:r>
                    </w:p>
                  </w:txbxContent>
                </v:textbox>
              </v:roundrect>
            </w:pict>
          </mc:Fallback>
        </mc:AlternateContent>
      </w:r>
      <w:r w:rsidR="00C14D60">
        <w:rPr>
          <w:noProof/>
        </w:rPr>
        <mc:AlternateContent>
          <mc:Choice Requires="wps">
            <w:drawing>
              <wp:anchor distT="0" distB="0" distL="114300" distR="114300" simplePos="0" relativeHeight="251661824" behindDoc="0" locked="0" layoutInCell="1" allowOverlap="1">
                <wp:simplePos x="0" y="0"/>
                <wp:positionH relativeFrom="margin">
                  <wp:posOffset>32385</wp:posOffset>
                </wp:positionH>
                <wp:positionV relativeFrom="paragraph">
                  <wp:posOffset>14605</wp:posOffset>
                </wp:positionV>
                <wp:extent cx="6179820" cy="1371600"/>
                <wp:effectExtent l="0" t="0" r="11430" b="19050"/>
                <wp:wrapNone/>
                <wp:docPr id="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1371600"/>
                        </a:xfrm>
                        <a:prstGeom prst="roundRect">
                          <a:avLst>
                            <a:gd name="adj" fmla="val 6250"/>
                          </a:avLst>
                        </a:prstGeom>
                        <a:solidFill>
                          <a:srgbClr val="CCFFFF"/>
                        </a:solidFill>
                        <a:ln w="9525">
                          <a:solidFill>
                            <a:srgbClr val="000000"/>
                          </a:solidFill>
                          <a:round/>
                          <a:headEnd/>
                          <a:tailEnd/>
                        </a:ln>
                      </wps:spPr>
                      <wps:txbx>
                        <w:txbxContent>
                          <w:p w:rsidR="00EF6E2C" w:rsidRDefault="00EF6E2C" w:rsidP="00CD050B">
                            <w:pPr>
                              <w:ind w:left="212" w:hangingChars="100" w:hanging="212"/>
                              <w:rPr>
                                <w:b/>
                                <w:sz w:val="22"/>
                                <w:szCs w:val="22"/>
                              </w:rPr>
                            </w:pPr>
                            <w:r>
                              <w:rPr>
                                <w:rFonts w:hint="eastAsia"/>
                                <w:b/>
                                <w:sz w:val="22"/>
                                <w:szCs w:val="22"/>
                              </w:rPr>
                              <w:t>【学校</w:t>
                            </w:r>
                            <w:r w:rsidRPr="002F3898">
                              <w:rPr>
                                <w:rFonts w:hint="eastAsia"/>
                                <w:b/>
                                <w:sz w:val="22"/>
                                <w:szCs w:val="22"/>
                              </w:rPr>
                              <w:t>では】</w:t>
                            </w:r>
                          </w:p>
                          <w:p w:rsidR="00EF6E2C" w:rsidRPr="0035096D" w:rsidRDefault="00EF6E2C" w:rsidP="004B177F">
                            <w:pPr>
                              <w:pStyle w:val="a9"/>
                              <w:numPr>
                                <w:ilvl w:val="0"/>
                                <w:numId w:val="20"/>
                              </w:numPr>
                              <w:spacing w:line="280" w:lineRule="exact"/>
                              <w:ind w:leftChars="0" w:left="227" w:hanging="227"/>
                            </w:pPr>
                            <w:r>
                              <w:rPr>
                                <w:rFonts w:hint="eastAsia"/>
                              </w:rPr>
                              <w:t xml:space="preserve">　学校からは</w:t>
                            </w:r>
                            <w:r>
                              <w:t>，</w:t>
                            </w:r>
                            <w:r>
                              <w:rPr>
                                <w:rFonts w:hint="eastAsia"/>
                              </w:rPr>
                              <w:t>学年に応じた宿題を出して</w:t>
                            </w:r>
                            <w:r>
                              <w:t>い</w:t>
                            </w:r>
                            <w:r>
                              <w:rPr>
                                <w:rFonts w:hint="eastAsia"/>
                              </w:rPr>
                              <w:t>ます。また，反復的な作業に陥らないように，自主学習の機会を設けるなどに取り組んでいます。</w:t>
                            </w:r>
                          </w:p>
                          <w:p w:rsidR="00EF6E2C" w:rsidRDefault="00EF6E2C" w:rsidP="004B177F">
                            <w:pPr>
                              <w:pStyle w:val="a9"/>
                              <w:numPr>
                                <w:ilvl w:val="0"/>
                                <w:numId w:val="20"/>
                              </w:numPr>
                              <w:spacing w:line="280" w:lineRule="exact"/>
                              <w:ind w:leftChars="0" w:left="227" w:hanging="227"/>
                            </w:pPr>
                            <w:r>
                              <w:rPr>
                                <w:rFonts w:hint="eastAsia"/>
                              </w:rPr>
                              <w:t xml:space="preserve">　児童の読書環境を整えるために，図書室から図書室だよりを発行しています。おすすめの本を紹介したり，貸出冊数の目安を掲示したりするなどして，読書を奨励しています。</w:t>
                            </w:r>
                          </w:p>
                          <w:p w:rsidR="00EF6E2C" w:rsidRPr="004D20CD" w:rsidRDefault="00EF6E2C" w:rsidP="004B177F">
                            <w:pPr>
                              <w:pStyle w:val="a9"/>
                              <w:numPr>
                                <w:ilvl w:val="0"/>
                                <w:numId w:val="20"/>
                              </w:numPr>
                              <w:spacing w:line="280" w:lineRule="exact"/>
                              <w:ind w:leftChars="0" w:left="227" w:hanging="227"/>
                            </w:pPr>
                            <w:r>
                              <w:rPr>
                                <w:rFonts w:hint="eastAsia"/>
                              </w:rPr>
                              <w:t xml:space="preserve">　保健室からも，保健室だよりを発行しています。健康的な生活の啓発や季節に応じた健康の保持について，子供たちにもわかりやすい情報を交えながら発信しています。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3" o:spid="_x0000_s1034" style="position:absolute;left:0;text-align:left;margin-left:2.55pt;margin-top:1.15pt;width:486.6pt;height:10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" fillcolor="#cff">
                <v:textbox inset="5.85pt,.7pt,5.85pt,.7pt">
                  <w:txbxContent>
                    <w:p w:rsidR="00EF6E2C" w:rsidRDefault="00EF6E2C" w:rsidP="00CD050B">
                      <w:pPr>
                        <w:ind w:left="212" w:hangingChars="100" w:hanging="212"/>
                        <w:rPr>
                          <w:b/>
                          <w:sz w:val="22"/>
                          <w:szCs w:val="22"/>
                        </w:rPr>
                      </w:pPr>
                      <w:r>
                        <w:rPr>
                          <w:rFonts w:hint="eastAsia"/>
                          <w:b/>
                          <w:sz w:val="22"/>
                          <w:szCs w:val="22"/>
                        </w:rPr>
                        <w:t>【学校</w:t>
                      </w:r>
                      <w:r w:rsidRPr="002F3898">
                        <w:rPr>
                          <w:rFonts w:hint="eastAsia"/>
                          <w:b/>
                          <w:sz w:val="22"/>
                          <w:szCs w:val="22"/>
                        </w:rPr>
                        <w:t>では】</w:t>
                      </w:r>
                    </w:p>
                    <w:p w:rsidR="00EF6E2C" w:rsidRPr="0035096D" w:rsidRDefault="00EF6E2C" w:rsidP="004B177F">
                      <w:pPr>
                        <w:pStyle w:val="a9"/>
                        <w:numPr>
                          <w:ilvl w:val="0"/>
                          <w:numId w:val="20"/>
                        </w:numPr>
                        <w:spacing w:line="280" w:lineRule="exact"/>
                        <w:ind w:leftChars="0" w:left="227" w:hanging="227"/>
                      </w:pPr>
                      <w:r>
                        <w:rPr>
                          <w:rFonts w:hint="eastAsia"/>
                        </w:rPr>
                        <w:t xml:space="preserve">　学校からは</w:t>
                      </w:r>
                      <w:r>
                        <w:t>，</w:t>
                      </w:r>
                      <w:r>
                        <w:rPr>
                          <w:rFonts w:hint="eastAsia"/>
                        </w:rPr>
                        <w:t>学年に応じた宿題を出して</w:t>
                      </w:r>
                      <w:r>
                        <w:t>い</w:t>
                      </w:r>
                      <w:r>
                        <w:rPr>
                          <w:rFonts w:hint="eastAsia"/>
                        </w:rPr>
                        <w:t>ます。また，反復的な作業に陥らないように，自主学習の機会を設けるなどに取り組んでいます。</w:t>
                      </w:r>
                    </w:p>
                    <w:p w:rsidR="00EF6E2C" w:rsidRDefault="00EF6E2C" w:rsidP="004B177F">
                      <w:pPr>
                        <w:pStyle w:val="a9"/>
                        <w:numPr>
                          <w:ilvl w:val="0"/>
                          <w:numId w:val="20"/>
                        </w:numPr>
                        <w:spacing w:line="280" w:lineRule="exact"/>
                        <w:ind w:leftChars="0" w:left="227" w:hanging="227"/>
                      </w:pPr>
                      <w:r>
                        <w:rPr>
                          <w:rFonts w:hint="eastAsia"/>
                        </w:rPr>
                        <w:t xml:space="preserve">　児童の読書環境を整えるために，図書室から図書室だよりを発行しています。おすすめの本を紹介したり，貸出冊数の目安を掲示したりするなどして，読書を奨励しています。</w:t>
                      </w:r>
                    </w:p>
                    <w:p w:rsidR="00EF6E2C" w:rsidRPr="004D20CD" w:rsidRDefault="00EF6E2C" w:rsidP="004B177F">
                      <w:pPr>
                        <w:pStyle w:val="a9"/>
                        <w:numPr>
                          <w:ilvl w:val="0"/>
                          <w:numId w:val="20"/>
                        </w:numPr>
                        <w:spacing w:line="280" w:lineRule="exact"/>
                        <w:ind w:leftChars="0" w:left="227" w:hanging="227"/>
                      </w:pPr>
                      <w:r>
                        <w:rPr>
                          <w:rFonts w:hint="eastAsia"/>
                        </w:rPr>
                        <w:t xml:space="preserve">　保健室からも，保健室だよりを発行しています。健康的な生活の啓発や季節に応じた健康の保持について，子供たちにもわかりやすい情報を交えながら発信しています。</w:t>
                      </w:r>
                    </w:p>
                  </w:txbxContent>
                </v:textbox>
                <w10:wrap anchorx="margin"/>
              </v:roundrect>
            </w:pict>
          </mc:Fallback>
        </mc:AlternateContent>
      </w:r>
    </w:p>
    <w:sectPr w:rsidR="00CD050B" w:rsidSect="003B39AB">
      <w:footerReference w:type="default" r:id="rId11"/>
      <w:pgSz w:w="11906" w:h="16838" w:code="9"/>
      <w:pgMar w:top="1134" w:right="1134" w:bottom="1134" w:left="1134" w:header="851" w:footer="992" w:gutter="0"/>
      <w:cols w:space="425"/>
      <w:docGrid w:type="linesAndChars" w:linePitch="3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E2C" w:rsidRDefault="00EF6E2C" w:rsidP="00E21D9B">
      <w:r>
        <w:separator/>
      </w:r>
    </w:p>
  </w:endnote>
  <w:endnote w:type="continuationSeparator" w:id="0">
    <w:p w:rsidR="00EF6E2C" w:rsidRDefault="00EF6E2C" w:rsidP="00E2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230266"/>
      <w:docPartObj>
        <w:docPartGallery w:val="Page Numbers (Bottom of Page)"/>
        <w:docPartUnique/>
      </w:docPartObj>
    </w:sdtPr>
    <w:sdtEndPr/>
    <w:sdtContent>
      <w:p w:rsidR="00AA2A3B" w:rsidRDefault="00AA2A3B" w:rsidP="00AA2A3B">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E2C" w:rsidRDefault="00EF6E2C" w:rsidP="00E21D9B">
      <w:r>
        <w:separator/>
      </w:r>
    </w:p>
  </w:footnote>
  <w:footnote w:type="continuationSeparator" w:id="0">
    <w:p w:rsidR="00EF6E2C" w:rsidRDefault="00EF6E2C" w:rsidP="00E21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7AA3"/>
    <w:multiLevelType w:val="hybridMultilevel"/>
    <w:tmpl w:val="1A048300"/>
    <w:lvl w:ilvl="0" w:tplc="8B3298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973BC6"/>
    <w:multiLevelType w:val="hybridMultilevel"/>
    <w:tmpl w:val="B63A3D08"/>
    <w:lvl w:ilvl="0" w:tplc="C4C0776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81892"/>
    <w:multiLevelType w:val="hybridMultilevel"/>
    <w:tmpl w:val="9D14B4A2"/>
    <w:lvl w:ilvl="0" w:tplc="FC46CD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834FD2"/>
    <w:multiLevelType w:val="hybridMultilevel"/>
    <w:tmpl w:val="5CD85054"/>
    <w:lvl w:ilvl="0" w:tplc="4142E9E8">
      <w:start w:val="1"/>
      <w:numFmt w:val="decimalFullWidth"/>
      <w:lvlText w:val="(%1)"/>
      <w:lvlJc w:val="left"/>
      <w:pPr>
        <w:ind w:left="420" w:hanging="420"/>
      </w:pPr>
      <w:rPr>
        <w:rFonts w:hint="eastAsia"/>
        <w:b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4C7BBB"/>
    <w:multiLevelType w:val="hybridMultilevel"/>
    <w:tmpl w:val="F2F8D32C"/>
    <w:lvl w:ilvl="0" w:tplc="505C3650">
      <w:start w:val="1"/>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F964AA"/>
    <w:multiLevelType w:val="hybridMultilevel"/>
    <w:tmpl w:val="7034EFA4"/>
    <w:lvl w:ilvl="0" w:tplc="E870BFF4">
      <w:start w:val="3"/>
      <w:numFmt w:val="decimalFullWidth"/>
      <w:lvlText w:val="（%1）"/>
      <w:lvlJc w:val="left"/>
      <w:pPr>
        <w:tabs>
          <w:tab w:val="num" w:pos="615"/>
        </w:tabs>
        <w:ind w:left="615" w:hanging="48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6" w15:restartNumberingAfterBreak="0">
    <w:nsid w:val="21BE2819"/>
    <w:multiLevelType w:val="hybridMultilevel"/>
    <w:tmpl w:val="4E4669EA"/>
    <w:lvl w:ilvl="0" w:tplc="F56CB724">
      <w:numFmt w:val="bullet"/>
      <w:lvlText w:val="○"/>
      <w:lvlJc w:val="left"/>
      <w:pPr>
        <w:ind w:left="360" w:hanging="360"/>
      </w:pPr>
      <w:rPr>
        <w:rFonts w:ascii="ＭＳ 明朝" w:eastAsia="ＭＳ 明朝" w:hAnsi="ＭＳ 明朝" w:cs="Times New Roman"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201C24"/>
    <w:multiLevelType w:val="hybridMultilevel"/>
    <w:tmpl w:val="15BAF058"/>
    <w:lvl w:ilvl="0" w:tplc="09FC7E8A">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257F11"/>
    <w:multiLevelType w:val="hybridMultilevel"/>
    <w:tmpl w:val="B9AED82C"/>
    <w:lvl w:ilvl="0" w:tplc="85A8FB1A">
      <w:start w:val="1"/>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4C43A5"/>
    <w:multiLevelType w:val="hybridMultilevel"/>
    <w:tmpl w:val="8C366C9E"/>
    <w:lvl w:ilvl="0" w:tplc="FC46CD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C16E18"/>
    <w:multiLevelType w:val="hybridMultilevel"/>
    <w:tmpl w:val="14B4B284"/>
    <w:lvl w:ilvl="0" w:tplc="6DD4F7EE">
      <w:start w:val="3"/>
      <w:numFmt w:val="bullet"/>
      <w:lvlText w:val="・"/>
      <w:lvlJc w:val="left"/>
      <w:pPr>
        <w:tabs>
          <w:tab w:val="num" w:pos="561"/>
        </w:tabs>
        <w:ind w:left="561" w:hanging="360"/>
      </w:pPr>
      <w:rPr>
        <w:rFonts w:ascii="ＭＳ 明朝" w:eastAsia="ＭＳ 明朝" w:hAnsi="ＭＳ 明朝"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1" w15:restartNumberingAfterBreak="0">
    <w:nsid w:val="48F222BC"/>
    <w:multiLevelType w:val="hybridMultilevel"/>
    <w:tmpl w:val="6316DB8C"/>
    <w:lvl w:ilvl="0" w:tplc="FC46CD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BD6503"/>
    <w:multiLevelType w:val="hybridMultilevel"/>
    <w:tmpl w:val="A51EDFAC"/>
    <w:lvl w:ilvl="0" w:tplc="89423C8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9F42A2"/>
    <w:multiLevelType w:val="hybridMultilevel"/>
    <w:tmpl w:val="41667554"/>
    <w:lvl w:ilvl="0" w:tplc="D7C8C77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3BF67AD"/>
    <w:multiLevelType w:val="hybridMultilevel"/>
    <w:tmpl w:val="975AE05C"/>
    <w:lvl w:ilvl="0" w:tplc="1FF45F04">
      <w:start w:val="1"/>
      <w:numFmt w:val="decimalFullWidth"/>
      <w:lvlText w:val="（%1）"/>
      <w:lvlJc w:val="left"/>
      <w:pPr>
        <w:ind w:left="390" w:hanging="39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E833BF"/>
    <w:multiLevelType w:val="hybridMultilevel"/>
    <w:tmpl w:val="A4BA1B0A"/>
    <w:lvl w:ilvl="0" w:tplc="FC46CD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1307C7"/>
    <w:multiLevelType w:val="hybridMultilevel"/>
    <w:tmpl w:val="3D8A474E"/>
    <w:lvl w:ilvl="0" w:tplc="FC46CD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A0F0F09"/>
    <w:multiLevelType w:val="hybridMultilevel"/>
    <w:tmpl w:val="14CAFF6A"/>
    <w:lvl w:ilvl="0" w:tplc="FC46CD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627BA7"/>
    <w:multiLevelType w:val="hybridMultilevel"/>
    <w:tmpl w:val="13FC2218"/>
    <w:lvl w:ilvl="0" w:tplc="FC46CD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E697F95"/>
    <w:multiLevelType w:val="hybridMultilevel"/>
    <w:tmpl w:val="394C6A74"/>
    <w:lvl w:ilvl="0" w:tplc="60CCEB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F47F0B"/>
    <w:multiLevelType w:val="hybridMultilevel"/>
    <w:tmpl w:val="B61861F2"/>
    <w:lvl w:ilvl="0" w:tplc="6188F6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816601"/>
    <w:multiLevelType w:val="hybridMultilevel"/>
    <w:tmpl w:val="B8AAEF6A"/>
    <w:lvl w:ilvl="0" w:tplc="14C6386A">
      <w:start w:val="1"/>
      <w:numFmt w:val="decimalFullWidth"/>
      <w:lvlText w:val="（%1）"/>
      <w:lvlJc w:val="left"/>
      <w:pPr>
        <w:ind w:left="390" w:hanging="39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A70E01"/>
    <w:multiLevelType w:val="hybridMultilevel"/>
    <w:tmpl w:val="93E092A2"/>
    <w:lvl w:ilvl="0" w:tplc="7C703084">
      <w:start w:val="1"/>
      <w:numFmt w:val="decimalFullWidth"/>
      <w:lvlText w:val="（%1）"/>
      <w:lvlJc w:val="left"/>
      <w:pPr>
        <w:ind w:left="390" w:hanging="39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5"/>
  </w:num>
  <w:num w:numId="3">
    <w:abstractNumId w:val="17"/>
  </w:num>
  <w:num w:numId="4">
    <w:abstractNumId w:val="0"/>
  </w:num>
  <w:num w:numId="5">
    <w:abstractNumId w:val="18"/>
  </w:num>
  <w:num w:numId="6">
    <w:abstractNumId w:val="6"/>
  </w:num>
  <w:num w:numId="7">
    <w:abstractNumId w:val="1"/>
  </w:num>
  <w:num w:numId="8">
    <w:abstractNumId w:val="22"/>
  </w:num>
  <w:num w:numId="9">
    <w:abstractNumId w:val="7"/>
  </w:num>
  <w:num w:numId="10">
    <w:abstractNumId w:val="14"/>
  </w:num>
  <w:num w:numId="11">
    <w:abstractNumId w:val="11"/>
  </w:num>
  <w:num w:numId="12">
    <w:abstractNumId w:val="4"/>
  </w:num>
  <w:num w:numId="13">
    <w:abstractNumId w:val="2"/>
  </w:num>
  <w:num w:numId="14">
    <w:abstractNumId w:val="3"/>
  </w:num>
  <w:num w:numId="15">
    <w:abstractNumId w:val="21"/>
  </w:num>
  <w:num w:numId="16">
    <w:abstractNumId w:val="12"/>
  </w:num>
  <w:num w:numId="17">
    <w:abstractNumId w:val="20"/>
  </w:num>
  <w:num w:numId="18">
    <w:abstractNumId w:val="16"/>
  </w:num>
  <w:num w:numId="19">
    <w:abstractNumId w:val="19"/>
  </w:num>
  <w:num w:numId="20">
    <w:abstractNumId w:val="15"/>
  </w:num>
  <w:num w:numId="21">
    <w:abstractNumId w:val="13"/>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8"/>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B"/>
    <w:rsid w:val="00002186"/>
    <w:rsid w:val="000101DD"/>
    <w:rsid w:val="00017CF6"/>
    <w:rsid w:val="00025196"/>
    <w:rsid w:val="00025E32"/>
    <w:rsid w:val="000263E0"/>
    <w:rsid w:val="0003674B"/>
    <w:rsid w:val="0004089D"/>
    <w:rsid w:val="00044C80"/>
    <w:rsid w:val="0005326A"/>
    <w:rsid w:val="0005638C"/>
    <w:rsid w:val="000712B3"/>
    <w:rsid w:val="000717DD"/>
    <w:rsid w:val="00073A0E"/>
    <w:rsid w:val="00075BA4"/>
    <w:rsid w:val="00081739"/>
    <w:rsid w:val="000878BF"/>
    <w:rsid w:val="00087A75"/>
    <w:rsid w:val="00096E40"/>
    <w:rsid w:val="000971C0"/>
    <w:rsid w:val="00097668"/>
    <w:rsid w:val="000A06B5"/>
    <w:rsid w:val="000A0850"/>
    <w:rsid w:val="000A5975"/>
    <w:rsid w:val="000B44C0"/>
    <w:rsid w:val="000B480B"/>
    <w:rsid w:val="000B58C4"/>
    <w:rsid w:val="000B63DD"/>
    <w:rsid w:val="000C3C06"/>
    <w:rsid w:val="000C49C2"/>
    <w:rsid w:val="000C4E6D"/>
    <w:rsid w:val="000E1554"/>
    <w:rsid w:val="000E18F5"/>
    <w:rsid w:val="000F3A33"/>
    <w:rsid w:val="000F5816"/>
    <w:rsid w:val="001165A6"/>
    <w:rsid w:val="001169CD"/>
    <w:rsid w:val="0014025C"/>
    <w:rsid w:val="001408C8"/>
    <w:rsid w:val="001515D7"/>
    <w:rsid w:val="0015272D"/>
    <w:rsid w:val="00167FF8"/>
    <w:rsid w:val="0017002F"/>
    <w:rsid w:val="001711DC"/>
    <w:rsid w:val="001712F5"/>
    <w:rsid w:val="00171B5D"/>
    <w:rsid w:val="00174717"/>
    <w:rsid w:val="00175A58"/>
    <w:rsid w:val="0019047D"/>
    <w:rsid w:val="001977E0"/>
    <w:rsid w:val="001A7086"/>
    <w:rsid w:val="001B6FF0"/>
    <w:rsid w:val="001C51D9"/>
    <w:rsid w:val="001C520F"/>
    <w:rsid w:val="001C550E"/>
    <w:rsid w:val="001D2CAB"/>
    <w:rsid w:val="001D6F9E"/>
    <w:rsid w:val="001D796F"/>
    <w:rsid w:val="001E185D"/>
    <w:rsid w:val="001E623F"/>
    <w:rsid w:val="001F0621"/>
    <w:rsid w:val="001F0A7E"/>
    <w:rsid w:val="001F3867"/>
    <w:rsid w:val="001F4DD6"/>
    <w:rsid w:val="00207431"/>
    <w:rsid w:val="00222C24"/>
    <w:rsid w:val="00224168"/>
    <w:rsid w:val="00230120"/>
    <w:rsid w:val="002342CC"/>
    <w:rsid w:val="00237F3D"/>
    <w:rsid w:val="00243DC8"/>
    <w:rsid w:val="00247170"/>
    <w:rsid w:val="00253F2C"/>
    <w:rsid w:val="00260490"/>
    <w:rsid w:val="00264EBD"/>
    <w:rsid w:val="0027199F"/>
    <w:rsid w:val="00271D52"/>
    <w:rsid w:val="0027201A"/>
    <w:rsid w:val="00273000"/>
    <w:rsid w:val="00275B02"/>
    <w:rsid w:val="00297DE3"/>
    <w:rsid w:val="002A51FE"/>
    <w:rsid w:val="002A787E"/>
    <w:rsid w:val="002B1C99"/>
    <w:rsid w:val="002B6B89"/>
    <w:rsid w:val="002C468F"/>
    <w:rsid w:val="002D7B6C"/>
    <w:rsid w:val="002E4E97"/>
    <w:rsid w:val="002F1FCF"/>
    <w:rsid w:val="002F3898"/>
    <w:rsid w:val="002F3E59"/>
    <w:rsid w:val="002F4497"/>
    <w:rsid w:val="002F5167"/>
    <w:rsid w:val="002F6972"/>
    <w:rsid w:val="00303C5E"/>
    <w:rsid w:val="00313135"/>
    <w:rsid w:val="00327F7C"/>
    <w:rsid w:val="003368E8"/>
    <w:rsid w:val="00337F13"/>
    <w:rsid w:val="00340641"/>
    <w:rsid w:val="003434F0"/>
    <w:rsid w:val="00346DAF"/>
    <w:rsid w:val="0035096D"/>
    <w:rsid w:val="00364874"/>
    <w:rsid w:val="00382175"/>
    <w:rsid w:val="00383ED1"/>
    <w:rsid w:val="00385A4E"/>
    <w:rsid w:val="0039223F"/>
    <w:rsid w:val="003923A5"/>
    <w:rsid w:val="003A1DDA"/>
    <w:rsid w:val="003B39AB"/>
    <w:rsid w:val="003B6145"/>
    <w:rsid w:val="003B6E9E"/>
    <w:rsid w:val="003B7C24"/>
    <w:rsid w:val="003D43B0"/>
    <w:rsid w:val="003D7137"/>
    <w:rsid w:val="003E64C9"/>
    <w:rsid w:val="003E7190"/>
    <w:rsid w:val="003F1F5F"/>
    <w:rsid w:val="003F2EFC"/>
    <w:rsid w:val="004034E7"/>
    <w:rsid w:val="004036DF"/>
    <w:rsid w:val="00422437"/>
    <w:rsid w:val="004305DB"/>
    <w:rsid w:val="004319A0"/>
    <w:rsid w:val="004325AF"/>
    <w:rsid w:val="00443AF2"/>
    <w:rsid w:val="00451B11"/>
    <w:rsid w:val="004543AC"/>
    <w:rsid w:val="004568D1"/>
    <w:rsid w:val="004755AD"/>
    <w:rsid w:val="00481FA4"/>
    <w:rsid w:val="00484742"/>
    <w:rsid w:val="00494718"/>
    <w:rsid w:val="004A6F54"/>
    <w:rsid w:val="004B177F"/>
    <w:rsid w:val="004B3599"/>
    <w:rsid w:val="004B6EED"/>
    <w:rsid w:val="004C14F2"/>
    <w:rsid w:val="004C2117"/>
    <w:rsid w:val="004C2DD1"/>
    <w:rsid w:val="004C5831"/>
    <w:rsid w:val="004C6A53"/>
    <w:rsid w:val="004D20CD"/>
    <w:rsid w:val="004F2FDE"/>
    <w:rsid w:val="004F3C7E"/>
    <w:rsid w:val="005014D6"/>
    <w:rsid w:val="0050409F"/>
    <w:rsid w:val="00513D14"/>
    <w:rsid w:val="005248AF"/>
    <w:rsid w:val="005264F2"/>
    <w:rsid w:val="00535B41"/>
    <w:rsid w:val="0054102C"/>
    <w:rsid w:val="00542633"/>
    <w:rsid w:val="00542EA5"/>
    <w:rsid w:val="005505AF"/>
    <w:rsid w:val="00551FAA"/>
    <w:rsid w:val="0055588D"/>
    <w:rsid w:val="00557F49"/>
    <w:rsid w:val="00560C68"/>
    <w:rsid w:val="00564B83"/>
    <w:rsid w:val="00571197"/>
    <w:rsid w:val="00576AC4"/>
    <w:rsid w:val="00591320"/>
    <w:rsid w:val="00591723"/>
    <w:rsid w:val="00592B31"/>
    <w:rsid w:val="00596B69"/>
    <w:rsid w:val="005A73D4"/>
    <w:rsid w:val="005B0733"/>
    <w:rsid w:val="005B371F"/>
    <w:rsid w:val="005B7DBB"/>
    <w:rsid w:val="005F313F"/>
    <w:rsid w:val="005F4F0E"/>
    <w:rsid w:val="005F62AC"/>
    <w:rsid w:val="005F77C7"/>
    <w:rsid w:val="00601471"/>
    <w:rsid w:val="00601560"/>
    <w:rsid w:val="00604252"/>
    <w:rsid w:val="006258B9"/>
    <w:rsid w:val="00631157"/>
    <w:rsid w:val="0063586C"/>
    <w:rsid w:val="006364DF"/>
    <w:rsid w:val="00636D1A"/>
    <w:rsid w:val="00637C42"/>
    <w:rsid w:val="00641635"/>
    <w:rsid w:val="0065648C"/>
    <w:rsid w:val="006633C9"/>
    <w:rsid w:val="0067443D"/>
    <w:rsid w:val="0067687D"/>
    <w:rsid w:val="0067704A"/>
    <w:rsid w:val="00677CEA"/>
    <w:rsid w:val="00684ADA"/>
    <w:rsid w:val="00687963"/>
    <w:rsid w:val="00690F96"/>
    <w:rsid w:val="00691D41"/>
    <w:rsid w:val="00695E68"/>
    <w:rsid w:val="00696488"/>
    <w:rsid w:val="006A4A90"/>
    <w:rsid w:val="006B7719"/>
    <w:rsid w:val="006C0527"/>
    <w:rsid w:val="006C4318"/>
    <w:rsid w:val="006C5AA3"/>
    <w:rsid w:val="006C5E5F"/>
    <w:rsid w:val="006D1452"/>
    <w:rsid w:val="006E4C0C"/>
    <w:rsid w:val="006E6F35"/>
    <w:rsid w:val="006F0A9F"/>
    <w:rsid w:val="00701833"/>
    <w:rsid w:val="00701E80"/>
    <w:rsid w:val="00704EAA"/>
    <w:rsid w:val="00707CDB"/>
    <w:rsid w:val="00713C82"/>
    <w:rsid w:val="00714CB4"/>
    <w:rsid w:val="00720A71"/>
    <w:rsid w:val="00722C2B"/>
    <w:rsid w:val="00730D7D"/>
    <w:rsid w:val="007446AD"/>
    <w:rsid w:val="0075498D"/>
    <w:rsid w:val="00755E35"/>
    <w:rsid w:val="007563A8"/>
    <w:rsid w:val="00760FB1"/>
    <w:rsid w:val="007634B1"/>
    <w:rsid w:val="00764269"/>
    <w:rsid w:val="00770B67"/>
    <w:rsid w:val="007775F6"/>
    <w:rsid w:val="00785025"/>
    <w:rsid w:val="00790027"/>
    <w:rsid w:val="007A7DF5"/>
    <w:rsid w:val="007B4B05"/>
    <w:rsid w:val="007C1451"/>
    <w:rsid w:val="007C2865"/>
    <w:rsid w:val="007C4F4D"/>
    <w:rsid w:val="007E10CF"/>
    <w:rsid w:val="007E4B87"/>
    <w:rsid w:val="007E6BEE"/>
    <w:rsid w:val="007F3804"/>
    <w:rsid w:val="007F5185"/>
    <w:rsid w:val="007F5C92"/>
    <w:rsid w:val="00800368"/>
    <w:rsid w:val="00806CB5"/>
    <w:rsid w:val="008145B0"/>
    <w:rsid w:val="0081690F"/>
    <w:rsid w:val="0082168C"/>
    <w:rsid w:val="00823346"/>
    <w:rsid w:val="00825038"/>
    <w:rsid w:val="00825CDC"/>
    <w:rsid w:val="008329CF"/>
    <w:rsid w:val="0083407E"/>
    <w:rsid w:val="0083583D"/>
    <w:rsid w:val="00836E3D"/>
    <w:rsid w:val="0084285F"/>
    <w:rsid w:val="00844FF4"/>
    <w:rsid w:val="008463CE"/>
    <w:rsid w:val="00854136"/>
    <w:rsid w:val="0085763C"/>
    <w:rsid w:val="00863B55"/>
    <w:rsid w:val="00866239"/>
    <w:rsid w:val="0087203E"/>
    <w:rsid w:val="00874687"/>
    <w:rsid w:val="00876F51"/>
    <w:rsid w:val="00877789"/>
    <w:rsid w:val="00882569"/>
    <w:rsid w:val="00884798"/>
    <w:rsid w:val="00885DFF"/>
    <w:rsid w:val="008923F9"/>
    <w:rsid w:val="008A31B2"/>
    <w:rsid w:val="008A3D67"/>
    <w:rsid w:val="008B2041"/>
    <w:rsid w:val="008B388D"/>
    <w:rsid w:val="008C1A87"/>
    <w:rsid w:val="008C3F34"/>
    <w:rsid w:val="008C681F"/>
    <w:rsid w:val="008D5BC3"/>
    <w:rsid w:val="008D5EB3"/>
    <w:rsid w:val="008D64D0"/>
    <w:rsid w:val="008E5679"/>
    <w:rsid w:val="008F2998"/>
    <w:rsid w:val="008F5126"/>
    <w:rsid w:val="00907874"/>
    <w:rsid w:val="00910C51"/>
    <w:rsid w:val="00911E7D"/>
    <w:rsid w:val="00920587"/>
    <w:rsid w:val="0092248F"/>
    <w:rsid w:val="00924A57"/>
    <w:rsid w:val="009346D8"/>
    <w:rsid w:val="00936EFA"/>
    <w:rsid w:val="00940349"/>
    <w:rsid w:val="00941D5D"/>
    <w:rsid w:val="00942A40"/>
    <w:rsid w:val="00946C6F"/>
    <w:rsid w:val="0094714F"/>
    <w:rsid w:val="00966008"/>
    <w:rsid w:val="00972BEB"/>
    <w:rsid w:val="0098178C"/>
    <w:rsid w:val="00983870"/>
    <w:rsid w:val="00994F73"/>
    <w:rsid w:val="00997B84"/>
    <w:rsid w:val="00997E66"/>
    <w:rsid w:val="009A547D"/>
    <w:rsid w:val="009A71D0"/>
    <w:rsid w:val="009B2422"/>
    <w:rsid w:val="009B5811"/>
    <w:rsid w:val="009C1FC0"/>
    <w:rsid w:val="009C3031"/>
    <w:rsid w:val="009D48D1"/>
    <w:rsid w:val="009D6715"/>
    <w:rsid w:val="009D7F33"/>
    <w:rsid w:val="009E0FD2"/>
    <w:rsid w:val="009E22F1"/>
    <w:rsid w:val="009E5BBB"/>
    <w:rsid w:val="009F1366"/>
    <w:rsid w:val="009F5536"/>
    <w:rsid w:val="00A01B11"/>
    <w:rsid w:val="00A21E2A"/>
    <w:rsid w:val="00A2655B"/>
    <w:rsid w:val="00A317C5"/>
    <w:rsid w:val="00A35D19"/>
    <w:rsid w:val="00A53F9A"/>
    <w:rsid w:val="00A56BD1"/>
    <w:rsid w:val="00A61FB8"/>
    <w:rsid w:val="00A71248"/>
    <w:rsid w:val="00A7494D"/>
    <w:rsid w:val="00A8236A"/>
    <w:rsid w:val="00A875A6"/>
    <w:rsid w:val="00A90738"/>
    <w:rsid w:val="00A94590"/>
    <w:rsid w:val="00A95FAD"/>
    <w:rsid w:val="00AA2A3B"/>
    <w:rsid w:val="00AB5A0F"/>
    <w:rsid w:val="00AE4E6E"/>
    <w:rsid w:val="00B0534A"/>
    <w:rsid w:val="00B074EC"/>
    <w:rsid w:val="00B116D3"/>
    <w:rsid w:val="00B1392D"/>
    <w:rsid w:val="00B14BCA"/>
    <w:rsid w:val="00B16056"/>
    <w:rsid w:val="00B16A50"/>
    <w:rsid w:val="00B22228"/>
    <w:rsid w:val="00B24CFB"/>
    <w:rsid w:val="00B32CFB"/>
    <w:rsid w:val="00B4046D"/>
    <w:rsid w:val="00B414F9"/>
    <w:rsid w:val="00B45AAE"/>
    <w:rsid w:val="00B46252"/>
    <w:rsid w:val="00B47725"/>
    <w:rsid w:val="00B61489"/>
    <w:rsid w:val="00B62077"/>
    <w:rsid w:val="00B651AD"/>
    <w:rsid w:val="00B8050A"/>
    <w:rsid w:val="00B82024"/>
    <w:rsid w:val="00B850FB"/>
    <w:rsid w:val="00B94409"/>
    <w:rsid w:val="00BA0496"/>
    <w:rsid w:val="00BA5348"/>
    <w:rsid w:val="00BB591E"/>
    <w:rsid w:val="00BB6BBA"/>
    <w:rsid w:val="00BC5CFE"/>
    <w:rsid w:val="00BC6A03"/>
    <w:rsid w:val="00BD21DC"/>
    <w:rsid w:val="00BD4CF5"/>
    <w:rsid w:val="00BF1325"/>
    <w:rsid w:val="00BF259C"/>
    <w:rsid w:val="00BF3007"/>
    <w:rsid w:val="00BF36C4"/>
    <w:rsid w:val="00BF66B1"/>
    <w:rsid w:val="00BF6AE3"/>
    <w:rsid w:val="00C05B9D"/>
    <w:rsid w:val="00C068E8"/>
    <w:rsid w:val="00C14D60"/>
    <w:rsid w:val="00C23935"/>
    <w:rsid w:val="00C26D9D"/>
    <w:rsid w:val="00C34957"/>
    <w:rsid w:val="00C50E35"/>
    <w:rsid w:val="00C53CBA"/>
    <w:rsid w:val="00C63762"/>
    <w:rsid w:val="00C75654"/>
    <w:rsid w:val="00C83E1A"/>
    <w:rsid w:val="00C96B51"/>
    <w:rsid w:val="00CA667E"/>
    <w:rsid w:val="00CA7EDE"/>
    <w:rsid w:val="00CB159A"/>
    <w:rsid w:val="00CC00C1"/>
    <w:rsid w:val="00CC435C"/>
    <w:rsid w:val="00CD03BF"/>
    <w:rsid w:val="00CD050B"/>
    <w:rsid w:val="00CD15EA"/>
    <w:rsid w:val="00CE69D1"/>
    <w:rsid w:val="00D02BDA"/>
    <w:rsid w:val="00D10F00"/>
    <w:rsid w:val="00D17389"/>
    <w:rsid w:val="00D200A1"/>
    <w:rsid w:val="00D41A09"/>
    <w:rsid w:val="00D451AA"/>
    <w:rsid w:val="00D50448"/>
    <w:rsid w:val="00D60CFE"/>
    <w:rsid w:val="00D670B6"/>
    <w:rsid w:val="00D73211"/>
    <w:rsid w:val="00D73484"/>
    <w:rsid w:val="00D75BA1"/>
    <w:rsid w:val="00D81589"/>
    <w:rsid w:val="00D95C6C"/>
    <w:rsid w:val="00DA78B2"/>
    <w:rsid w:val="00DC569F"/>
    <w:rsid w:val="00DD2D34"/>
    <w:rsid w:val="00DD30A7"/>
    <w:rsid w:val="00DD6E18"/>
    <w:rsid w:val="00DE0767"/>
    <w:rsid w:val="00DF4744"/>
    <w:rsid w:val="00E017FF"/>
    <w:rsid w:val="00E21D9B"/>
    <w:rsid w:val="00E35D5C"/>
    <w:rsid w:val="00E40415"/>
    <w:rsid w:val="00E42F40"/>
    <w:rsid w:val="00E437AB"/>
    <w:rsid w:val="00E5056C"/>
    <w:rsid w:val="00E5063E"/>
    <w:rsid w:val="00E53BD1"/>
    <w:rsid w:val="00E55148"/>
    <w:rsid w:val="00E56AC3"/>
    <w:rsid w:val="00E623CD"/>
    <w:rsid w:val="00E6463C"/>
    <w:rsid w:val="00E728C0"/>
    <w:rsid w:val="00E72AA5"/>
    <w:rsid w:val="00E81623"/>
    <w:rsid w:val="00E83366"/>
    <w:rsid w:val="00E86B2E"/>
    <w:rsid w:val="00EA2EEE"/>
    <w:rsid w:val="00EB3054"/>
    <w:rsid w:val="00EB6488"/>
    <w:rsid w:val="00EC5F44"/>
    <w:rsid w:val="00ED3B92"/>
    <w:rsid w:val="00ED7EC9"/>
    <w:rsid w:val="00EE1C91"/>
    <w:rsid w:val="00EE4ECF"/>
    <w:rsid w:val="00EF0DF1"/>
    <w:rsid w:val="00EF6E2C"/>
    <w:rsid w:val="00F10CD0"/>
    <w:rsid w:val="00F204DB"/>
    <w:rsid w:val="00F211E2"/>
    <w:rsid w:val="00F31EA5"/>
    <w:rsid w:val="00F37DEA"/>
    <w:rsid w:val="00F47EB9"/>
    <w:rsid w:val="00F53FE0"/>
    <w:rsid w:val="00F544F5"/>
    <w:rsid w:val="00F56ADB"/>
    <w:rsid w:val="00F646EE"/>
    <w:rsid w:val="00F71EB4"/>
    <w:rsid w:val="00F72126"/>
    <w:rsid w:val="00F73ABF"/>
    <w:rsid w:val="00F8197D"/>
    <w:rsid w:val="00F82C76"/>
    <w:rsid w:val="00F833B4"/>
    <w:rsid w:val="00F862D5"/>
    <w:rsid w:val="00F949FA"/>
    <w:rsid w:val="00FA0049"/>
    <w:rsid w:val="00FA3DA2"/>
    <w:rsid w:val="00FB0D3F"/>
    <w:rsid w:val="00FB7135"/>
    <w:rsid w:val="00FB7FDE"/>
    <w:rsid w:val="00FC0C62"/>
    <w:rsid w:val="00FC2D0A"/>
    <w:rsid w:val="00FC5D52"/>
    <w:rsid w:val="00FC6294"/>
    <w:rsid w:val="00FD08A9"/>
    <w:rsid w:val="00FE196B"/>
    <w:rsid w:val="00FF2B6B"/>
    <w:rsid w:val="00FF6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5A2A069"/>
  <w15:docId w15:val="{001B888A-AD86-485D-B5C6-44B45F4A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A31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A51FE"/>
    <w:rPr>
      <w:rFonts w:ascii="Arial" w:eastAsia="ＭＳ ゴシック" w:hAnsi="Arial"/>
      <w:sz w:val="18"/>
      <w:szCs w:val="18"/>
    </w:rPr>
  </w:style>
  <w:style w:type="table" w:styleId="a4">
    <w:name w:val="Table Grid"/>
    <w:basedOn w:val="a1"/>
    <w:rsid w:val="00EE4E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21D9B"/>
    <w:pPr>
      <w:tabs>
        <w:tab w:val="center" w:pos="4252"/>
        <w:tab w:val="right" w:pos="8504"/>
      </w:tabs>
      <w:snapToGrid w:val="0"/>
    </w:pPr>
  </w:style>
  <w:style w:type="character" w:customStyle="1" w:styleId="a6">
    <w:name w:val="ヘッダー (文字)"/>
    <w:link w:val="a5"/>
    <w:rsid w:val="00E21D9B"/>
    <w:rPr>
      <w:kern w:val="2"/>
      <w:sz w:val="21"/>
      <w:szCs w:val="24"/>
    </w:rPr>
  </w:style>
  <w:style w:type="paragraph" w:styleId="a7">
    <w:name w:val="footer"/>
    <w:basedOn w:val="a"/>
    <w:link w:val="a8"/>
    <w:uiPriority w:val="99"/>
    <w:rsid w:val="00E21D9B"/>
    <w:pPr>
      <w:tabs>
        <w:tab w:val="center" w:pos="4252"/>
        <w:tab w:val="right" w:pos="8504"/>
      </w:tabs>
      <w:snapToGrid w:val="0"/>
    </w:pPr>
  </w:style>
  <w:style w:type="character" w:customStyle="1" w:styleId="a8">
    <w:name w:val="フッター (文字)"/>
    <w:link w:val="a7"/>
    <w:uiPriority w:val="99"/>
    <w:rsid w:val="00E21D9B"/>
    <w:rPr>
      <w:kern w:val="2"/>
      <w:sz w:val="21"/>
      <w:szCs w:val="24"/>
    </w:rPr>
  </w:style>
  <w:style w:type="paragraph" w:styleId="a9">
    <w:name w:val="List Paragraph"/>
    <w:basedOn w:val="a"/>
    <w:uiPriority w:val="34"/>
    <w:qFormat/>
    <w:rsid w:val="002B1C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24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172.28.1.162\&#20304;&#36032;&#24066;&#25945;&#32946;&#22996;&#21729;&#20250;&#65299;\12&#26412;&#24196;&#23567;&#23398;&#26657;\R4_&#25345;&#20986;&#12289;&#36865;&#20449;&#26178;&#35201;&#27880;&#24847;\413_&#24773;&#22577;&#20132;&#25563;&#65288;&#19968;&#26178;&#20445;&#31649;&#65289;\&#9733;&#19968;&#26178;&#20445;&#23384;&#12501;&#12457;&#12523;&#12480;(&#25945;&#38957;&#12392;&#12398;&#12420;&#12426;&#12392;&#12426;)\11&#23398;&#21147;&#21521;&#19978;&#38306;&#20418;\1003&#12294;%20&#20840;&#22269;&#35519;&#26619;&#32080;&#26524;&#20844;&#34920;\04_&#20840;&#22269;&#23398;&#21147;&#12539;&#23398;&#32722;&#29366;&#27841;&#35519;&#26619;&#65288;R4&#12514;&#12487;&#12523;&#29992;&#12464;&#12521;&#12501;&#6528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72.28.1.162\&#20304;&#36032;&#24066;&#25945;&#32946;&#22996;&#21729;&#20250;&#65299;\12&#26412;&#24196;&#23567;&#23398;&#26657;\R4_&#25345;&#20986;&#12289;&#36865;&#20449;&#26178;&#35201;&#27880;&#24847;\413_&#24773;&#22577;&#20132;&#25563;&#65288;&#19968;&#26178;&#20445;&#31649;&#65289;\&#9733;&#19968;&#26178;&#20445;&#23384;&#12501;&#12457;&#12523;&#12480;(&#25945;&#38957;&#12392;&#12398;&#12420;&#12426;&#12392;&#12426;)\11&#23398;&#21147;&#21521;&#19978;&#38306;&#20418;\1003&#12294;%20&#20840;&#22269;&#35519;&#26619;&#32080;&#26524;&#20844;&#34920;\04_&#20840;&#22269;&#23398;&#21147;&#12539;&#23398;&#32722;&#29366;&#27841;&#35519;&#26619;&#65288;R4&#12514;&#12487;&#12523;&#29992;&#12464;&#12521;&#12501;&#6528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72.28.1.162\&#20304;&#36032;&#24066;&#25945;&#32946;&#22996;&#21729;&#20250;&#65299;\12&#26412;&#24196;&#23567;&#23398;&#26657;\R4_&#25345;&#20986;&#12289;&#36865;&#20449;&#26178;&#35201;&#27880;&#24847;\413_&#24773;&#22577;&#20132;&#25563;&#65288;&#19968;&#26178;&#20445;&#31649;&#65289;\&#9733;&#19968;&#26178;&#20445;&#23384;&#12501;&#12457;&#12523;&#12480;(&#25945;&#38957;&#12392;&#12398;&#12420;&#12426;&#12392;&#12426;)\11&#23398;&#21147;&#21521;&#19978;&#38306;&#20418;\1003&#12294;%20&#20840;&#22269;&#35519;&#26619;&#32080;&#26524;&#20844;&#34920;\04_&#20840;&#22269;&#23398;&#21147;&#12539;&#23398;&#32722;&#29366;&#27841;&#35519;&#26619;&#65288;R4&#12514;&#12487;&#12523;&#29992;&#12464;&#12521;&#12501;&#65289;.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全国平均正答率との比較（小学校国語）</a:t>
            </a:r>
            <a:endParaRPr lang="en-US" altLang="ja-JP"/>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小学校国語!$K$2</c:f>
              <c:strCache>
                <c:ptCount val="1"/>
                <c:pt idx="0">
                  <c:v>本校</c:v>
                </c:pt>
              </c:strCache>
            </c:strRef>
          </c:tx>
          <c:spPr>
            <a:solidFill>
              <a:schemeClr val="accent1"/>
            </a:solidFill>
            <a:ln>
              <a:noFill/>
            </a:ln>
            <a:effectLst/>
          </c:spPr>
          <c:invertIfNegative val="0"/>
          <c:cat>
            <c:strRef>
              <c:f>小学校国語!$J$3:$J$6</c:f>
              <c:strCache>
                <c:ptCount val="4"/>
                <c:pt idx="0">
                  <c:v>話すこと・聞くこと</c:v>
                </c:pt>
                <c:pt idx="1">
                  <c:v>書くこと</c:v>
                </c:pt>
                <c:pt idx="2">
                  <c:v>読むこと</c:v>
                </c:pt>
                <c:pt idx="3">
                  <c:v>知識・技能</c:v>
                </c:pt>
              </c:strCache>
            </c:strRef>
          </c:cat>
          <c:val>
            <c:numRef>
              <c:f>小学校国語!$K$3:$K$6</c:f>
              <c:numCache>
                <c:formatCode>0.0</c:formatCode>
                <c:ptCount val="4"/>
                <c:pt idx="0">
                  <c:v>69.900000000000006</c:v>
                </c:pt>
                <c:pt idx="1">
                  <c:v>43.8</c:v>
                </c:pt>
                <c:pt idx="2">
                  <c:v>62</c:v>
                </c:pt>
                <c:pt idx="3">
                  <c:v>72.599999999999994</c:v>
                </c:pt>
              </c:numCache>
            </c:numRef>
          </c:val>
          <c:extLst>
            <c:ext xmlns:c16="http://schemas.microsoft.com/office/drawing/2014/chart" uri="{C3380CC4-5D6E-409C-BE32-E72D297353CC}">
              <c16:uniqueId val="{00000000-7268-4B6B-AB98-9312A191FB82}"/>
            </c:ext>
          </c:extLst>
        </c:ser>
        <c:ser>
          <c:idx val="1"/>
          <c:order val="1"/>
          <c:tx>
            <c:strRef>
              <c:f>小学校国語!$L$2</c:f>
              <c:strCache>
                <c:ptCount val="1"/>
                <c:pt idx="0">
                  <c:v>全国</c:v>
                </c:pt>
              </c:strCache>
            </c:strRef>
          </c:tx>
          <c:spPr>
            <a:solidFill>
              <a:schemeClr val="accent2"/>
            </a:solidFill>
            <a:ln>
              <a:noFill/>
            </a:ln>
            <a:effectLst/>
          </c:spPr>
          <c:invertIfNegative val="0"/>
          <c:cat>
            <c:strRef>
              <c:f>小学校国語!$J$3:$J$6</c:f>
              <c:strCache>
                <c:ptCount val="4"/>
                <c:pt idx="0">
                  <c:v>話すこと・聞くこと</c:v>
                </c:pt>
                <c:pt idx="1">
                  <c:v>書くこと</c:v>
                </c:pt>
                <c:pt idx="2">
                  <c:v>読むこと</c:v>
                </c:pt>
                <c:pt idx="3">
                  <c:v>知識・技能</c:v>
                </c:pt>
              </c:strCache>
            </c:strRef>
          </c:cat>
          <c:val>
            <c:numRef>
              <c:f>小学校国語!$L$3:$L$6</c:f>
              <c:numCache>
                <c:formatCode>General</c:formatCode>
                <c:ptCount val="4"/>
                <c:pt idx="0">
                  <c:v>66.2</c:v>
                </c:pt>
                <c:pt idx="1">
                  <c:v>48.5</c:v>
                </c:pt>
                <c:pt idx="2">
                  <c:v>66.599999999999994</c:v>
                </c:pt>
                <c:pt idx="3">
                  <c:v>70.5</c:v>
                </c:pt>
              </c:numCache>
            </c:numRef>
          </c:val>
          <c:extLst>
            <c:ext xmlns:c16="http://schemas.microsoft.com/office/drawing/2014/chart" uri="{C3380CC4-5D6E-409C-BE32-E72D297353CC}">
              <c16:uniqueId val="{00000001-7268-4B6B-AB98-9312A191FB82}"/>
            </c:ext>
          </c:extLst>
        </c:ser>
        <c:dLbls>
          <c:showLegendKey val="0"/>
          <c:showVal val="0"/>
          <c:showCatName val="0"/>
          <c:showSerName val="0"/>
          <c:showPercent val="0"/>
          <c:showBubbleSize val="0"/>
        </c:dLbls>
        <c:gapWidth val="219"/>
        <c:overlap val="-27"/>
        <c:axId val="505657984"/>
        <c:axId val="505660896"/>
      </c:barChart>
      <c:catAx>
        <c:axId val="50565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05660896"/>
        <c:crosses val="autoZero"/>
        <c:auto val="1"/>
        <c:lblAlgn val="ctr"/>
        <c:lblOffset val="100"/>
        <c:noMultiLvlLbl val="0"/>
      </c:catAx>
      <c:valAx>
        <c:axId val="5056608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056579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全国平均正答率との比較（小学校算数）</a:t>
            </a:r>
            <a:endParaRPr lang="en-US" altLang="ja-JP"/>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'小学校算数 '!$I$2</c:f>
              <c:strCache>
                <c:ptCount val="1"/>
                <c:pt idx="0">
                  <c:v>本校</c:v>
                </c:pt>
              </c:strCache>
            </c:strRef>
          </c:tx>
          <c:spPr>
            <a:solidFill>
              <a:schemeClr val="accent1"/>
            </a:solidFill>
            <a:ln>
              <a:noFill/>
            </a:ln>
            <a:effectLst/>
          </c:spPr>
          <c:invertIfNegative val="0"/>
          <c:cat>
            <c:strRef>
              <c:f>'小学校算数 '!$H$3:$H$6</c:f>
              <c:strCache>
                <c:ptCount val="4"/>
                <c:pt idx="0">
                  <c:v>数と計算</c:v>
                </c:pt>
                <c:pt idx="1">
                  <c:v>図形</c:v>
                </c:pt>
                <c:pt idx="2">
                  <c:v>変化と関係</c:v>
                </c:pt>
                <c:pt idx="3">
                  <c:v>データの活用</c:v>
                </c:pt>
              </c:strCache>
            </c:strRef>
          </c:cat>
          <c:val>
            <c:numRef>
              <c:f>'小学校算数 '!$I$3:$I$6</c:f>
              <c:numCache>
                <c:formatCode>General</c:formatCode>
                <c:ptCount val="4"/>
                <c:pt idx="0">
                  <c:v>68.5</c:v>
                </c:pt>
                <c:pt idx="1">
                  <c:v>57.2</c:v>
                </c:pt>
                <c:pt idx="2" formatCode="0.0_ ">
                  <c:v>44.2</c:v>
                </c:pt>
                <c:pt idx="3" formatCode="0.0_ ">
                  <c:v>66.7</c:v>
                </c:pt>
              </c:numCache>
            </c:numRef>
          </c:val>
          <c:extLst>
            <c:ext xmlns:c16="http://schemas.microsoft.com/office/drawing/2014/chart" uri="{C3380CC4-5D6E-409C-BE32-E72D297353CC}">
              <c16:uniqueId val="{00000000-F7A1-4B82-BD2D-5242738514C6}"/>
            </c:ext>
          </c:extLst>
        </c:ser>
        <c:ser>
          <c:idx val="1"/>
          <c:order val="1"/>
          <c:tx>
            <c:strRef>
              <c:f>'小学校算数 '!$J$2</c:f>
              <c:strCache>
                <c:ptCount val="1"/>
                <c:pt idx="0">
                  <c:v>全国</c:v>
                </c:pt>
              </c:strCache>
            </c:strRef>
          </c:tx>
          <c:spPr>
            <a:solidFill>
              <a:schemeClr val="accent2"/>
            </a:solidFill>
            <a:ln>
              <a:noFill/>
            </a:ln>
            <a:effectLst/>
          </c:spPr>
          <c:invertIfNegative val="0"/>
          <c:cat>
            <c:strRef>
              <c:f>'小学校算数 '!$H$3:$H$6</c:f>
              <c:strCache>
                <c:ptCount val="4"/>
                <c:pt idx="0">
                  <c:v>数と計算</c:v>
                </c:pt>
                <c:pt idx="1">
                  <c:v>図形</c:v>
                </c:pt>
                <c:pt idx="2">
                  <c:v>変化と関係</c:v>
                </c:pt>
                <c:pt idx="3">
                  <c:v>データの活用</c:v>
                </c:pt>
              </c:strCache>
            </c:strRef>
          </c:cat>
          <c:val>
            <c:numRef>
              <c:f>'小学校算数 '!$J$3:$J$6</c:f>
              <c:numCache>
                <c:formatCode>0.0</c:formatCode>
                <c:ptCount val="4"/>
                <c:pt idx="0" formatCode="General">
                  <c:v>69.8</c:v>
                </c:pt>
                <c:pt idx="1">
                  <c:v>64</c:v>
                </c:pt>
                <c:pt idx="2" formatCode="General">
                  <c:v>51.3</c:v>
                </c:pt>
                <c:pt idx="3">
                  <c:v>68.7</c:v>
                </c:pt>
              </c:numCache>
            </c:numRef>
          </c:val>
          <c:extLst>
            <c:ext xmlns:c16="http://schemas.microsoft.com/office/drawing/2014/chart" uri="{C3380CC4-5D6E-409C-BE32-E72D297353CC}">
              <c16:uniqueId val="{00000001-F7A1-4B82-BD2D-5242738514C6}"/>
            </c:ext>
          </c:extLst>
        </c:ser>
        <c:dLbls>
          <c:showLegendKey val="0"/>
          <c:showVal val="0"/>
          <c:showCatName val="0"/>
          <c:showSerName val="0"/>
          <c:showPercent val="0"/>
          <c:showBubbleSize val="0"/>
        </c:dLbls>
        <c:gapWidth val="219"/>
        <c:overlap val="-27"/>
        <c:axId val="1144969375"/>
        <c:axId val="1144970623"/>
      </c:barChart>
      <c:catAx>
        <c:axId val="1144969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44970623"/>
        <c:crosses val="autoZero"/>
        <c:auto val="1"/>
        <c:lblAlgn val="ctr"/>
        <c:lblOffset val="100"/>
        <c:noMultiLvlLbl val="0"/>
      </c:catAx>
      <c:valAx>
        <c:axId val="1144970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4496937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全国平均正答率との比較（小学校理科）</a:t>
            </a:r>
            <a:endParaRPr lang="en-US" altLang="ja-JP"/>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小学校理科!$I$2</c:f>
              <c:strCache>
                <c:ptCount val="1"/>
                <c:pt idx="0">
                  <c:v>本校</c:v>
                </c:pt>
              </c:strCache>
            </c:strRef>
          </c:tx>
          <c:spPr>
            <a:solidFill>
              <a:schemeClr val="accent1"/>
            </a:solidFill>
            <a:ln>
              <a:noFill/>
            </a:ln>
            <a:effectLst/>
          </c:spPr>
          <c:invertIfNegative val="0"/>
          <c:cat>
            <c:strRef>
              <c:f>小学校理科!$H$3:$H$6</c:f>
              <c:strCache>
                <c:ptCount val="4"/>
                <c:pt idx="0">
                  <c:v>「エネルギー」領域</c:v>
                </c:pt>
                <c:pt idx="1">
                  <c:v>「粒子」領域</c:v>
                </c:pt>
                <c:pt idx="2">
                  <c:v>「生命」領域</c:v>
                </c:pt>
                <c:pt idx="3">
                  <c:v>「地球」領域</c:v>
                </c:pt>
              </c:strCache>
            </c:strRef>
          </c:cat>
          <c:val>
            <c:numRef>
              <c:f>小学校理科!$I$3:$I$6</c:f>
              <c:numCache>
                <c:formatCode>0.0</c:formatCode>
                <c:ptCount val="4"/>
                <c:pt idx="0">
                  <c:v>49.3</c:v>
                </c:pt>
                <c:pt idx="1">
                  <c:v>61.1</c:v>
                </c:pt>
                <c:pt idx="2" formatCode="0.0_ ">
                  <c:v>73.2</c:v>
                </c:pt>
                <c:pt idx="3" formatCode="0.0_ ">
                  <c:v>64.900000000000006</c:v>
                </c:pt>
              </c:numCache>
            </c:numRef>
          </c:val>
          <c:extLst>
            <c:ext xmlns:c16="http://schemas.microsoft.com/office/drawing/2014/chart" uri="{C3380CC4-5D6E-409C-BE32-E72D297353CC}">
              <c16:uniqueId val="{00000000-6F41-4652-BFFF-5CF83E0A3E4B}"/>
            </c:ext>
          </c:extLst>
        </c:ser>
        <c:ser>
          <c:idx val="1"/>
          <c:order val="1"/>
          <c:tx>
            <c:strRef>
              <c:f>小学校理科!$J$2</c:f>
              <c:strCache>
                <c:ptCount val="1"/>
                <c:pt idx="0">
                  <c:v>全国</c:v>
                </c:pt>
              </c:strCache>
            </c:strRef>
          </c:tx>
          <c:spPr>
            <a:solidFill>
              <a:schemeClr val="accent2"/>
            </a:solidFill>
            <a:ln>
              <a:noFill/>
            </a:ln>
            <a:effectLst/>
          </c:spPr>
          <c:invertIfNegative val="0"/>
          <c:cat>
            <c:strRef>
              <c:f>小学校理科!$H$3:$H$6</c:f>
              <c:strCache>
                <c:ptCount val="4"/>
                <c:pt idx="0">
                  <c:v>「エネルギー」領域</c:v>
                </c:pt>
                <c:pt idx="1">
                  <c:v>「粒子」領域</c:v>
                </c:pt>
                <c:pt idx="2">
                  <c:v>「生命」領域</c:v>
                </c:pt>
                <c:pt idx="3">
                  <c:v>「地球」領域</c:v>
                </c:pt>
              </c:strCache>
            </c:strRef>
          </c:cat>
          <c:val>
            <c:numRef>
              <c:f>小学校理科!$J$3:$J$6</c:f>
              <c:numCache>
                <c:formatCode>General</c:formatCode>
                <c:ptCount val="4"/>
                <c:pt idx="0">
                  <c:v>51.6</c:v>
                </c:pt>
                <c:pt idx="1">
                  <c:v>60.4</c:v>
                </c:pt>
                <c:pt idx="2" formatCode="0.0">
                  <c:v>75</c:v>
                </c:pt>
                <c:pt idx="3" formatCode="0.0">
                  <c:v>64.599999999999994</c:v>
                </c:pt>
              </c:numCache>
            </c:numRef>
          </c:val>
          <c:extLst>
            <c:ext xmlns:c16="http://schemas.microsoft.com/office/drawing/2014/chart" uri="{C3380CC4-5D6E-409C-BE32-E72D297353CC}">
              <c16:uniqueId val="{00000001-6F41-4652-BFFF-5CF83E0A3E4B}"/>
            </c:ext>
          </c:extLst>
        </c:ser>
        <c:dLbls>
          <c:showLegendKey val="0"/>
          <c:showVal val="0"/>
          <c:showCatName val="0"/>
          <c:showSerName val="0"/>
          <c:showPercent val="0"/>
          <c:showBubbleSize val="0"/>
        </c:dLbls>
        <c:gapWidth val="219"/>
        <c:overlap val="-27"/>
        <c:axId val="1144969375"/>
        <c:axId val="1144970623"/>
      </c:barChart>
      <c:catAx>
        <c:axId val="1144969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44970623"/>
        <c:crosses val="autoZero"/>
        <c:auto val="1"/>
        <c:lblAlgn val="ctr"/>
        <c:lblOffset val="100"/>
        <c:noMultiLvlLbl val="0"/>
      </c:catAx>
      <c:valAx>
        <c:axId val="114497062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4496937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9AD5A-AF4E-4BD6-A9C3-477AA9D8A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2732</Words>
  <Characters>328</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sagashi</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T1384</cp:lastModifiedBy>
  <cp:revision>35</cp:revision>
  <cp:lastPrinted>2022-09-08T02:19:00Z</cp:lastPrinted>
  <dcterms:created xsi:type="dcterms:W3CDTF">2022-08-29T04:44:00Z</dcterms:created>
  <dcterms:modified xsi:type="dcterms:W3CDTF">2022-09-30T00:22:00Z</dcterms:modified>
</cp:coreProperties>
</file>